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E94F9" w14:textId="73CCCDAF" w:rsidR="00E77947" w:rsidRPr="00830409" w:rsidRDefault="00E77947" w:rsidP="00830409">
      <w:pPr>
        <w:keepNext/>
        <w:widowControl w:val="0"/>
        <w:adjustRightInd w:val="0"/>
        <w:spacing w:after="0" w:line="360" w:lineRule="auto"/>
        <w:jc w:val="center"/>
        <w:outlineLvl w:val="2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30409">
        <w:rPr>
          <w:rFonts w:ascii="Times New Roman" w:eastAsia="Calibri" w:hAnsi="Times New Roman" w:cs="Times New Roman"/>
          <w:b/>
          <w:i/>
          <w:sz w:val="24"/>
          <w:szCs w:val="24"/>
        </w:rPr>
        <w:t>Protokół nr X</w:t>
      </w:r>
      <w:r w:rsidR="00E07530">
        <w:rPr>
          <w:rFonts w:ascii="Times New Roman" w:eastAsia="Calibri" w:hAnsi="Times New Roman" w:cs="Times New Roman"/>
          <w:b/>
          <w:i/>
          <w:sz w:val="24"/>
          <w:szCs w:val="24"/>
        </w:rPr>
        <w:t>IX</w:t>
      </w:r>
      <w:r w:rsidRPr="0083040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(1</w:t>
      </w:r>
      <w:r w:rsidR="00E07530">
        <w:rPr>
          <w:rFonts w:ascii="Times New Roman" w:eastAsia="Calibri" w:hAnsi="Times New Roman" w:cs="Times New Roman"/>
          <w:b/>
          <w:i/>
          <w:sz w:val="24"/>
          <w:szCs w:val="24"/>
        </w:rPr>
        <w:t>9</w:t>
      </w:r>
      <w:r w:rsidRPr="00830409">
        <w:rPr>
          <w:rFonts w:ascii="Times New Roman" w:eastAsia="Calibri" w:hAnsi="Times New Roman" w:cs="Times New Roman"/>
          <w:b/>
          <w:i/>
          <w:sz w:val="24"/>
          <w:szCs w:val="24"/>
        </w:rPr>
        <w:t>) z Sesji Rady Powiatu w Gołdapi</w:t>
      </w:r>
    </w:p>
    <w:p w14:paraId="1EF60EF8" w14:textId="74D114F8" w:rsidR="00E77947" w:rsidRPr="00830409" w:rsidRDefault="00E77947" w:rsidP="00830409">
      <w:pPr>
        <w:keepNext/>
        <w:widowControl w:val="0"/>
        <w:adjustRightInd w:val="0"/>
        <w:spacing w:after="0" w:line="360" w:lineRule="auto"/>
        <w:jc w:val="center"/>
        <w:outlineLvl w:val="2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30409">
        <w:rPr>
          <w:rFonts w:ascii="Times New Roman" w:eastAsia="Calibri" w:hAnsi="Times New Roman" w:cs="Times New Roman"/>
          <w:b/>
          <w:i/>
          <w:sz w:val="24"/>
          <w:szCs w:val="24"/>
        </w:rPr>
        <w:t>w dniu 2</w:t>
      </w:r>
      <w:r w:rsidR="00E07530">
        <w:rPr>
          <w:rFonts w:ascii="Times New Roman" w:eastAsia="Calibri" w:hAnsi="Times New Roman" w:cs="Times New Roman"/>
          <w:b/>
          <w:i/>
          <w:sz w:val="24"/>
          <w:szCs w:val="24"/>
        </w:rPr>
        <w:t>4</w:t>
      </w:r>
      <w:r w:rsidRPr="0083040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07530">
        <w:rPr>
          <w:rFonts w:ascii="Times New Roman" w:eastAsia="Calibri" w:hAnsi="Times New Roman" w:cs="Times New Roman"/>
          <w:b/>
          <w:i/>
          <w:sz w:val="24"/>
          <w:szCs w:val="24"/>
        </w:rPr>
        <w:t>lipca</w:t>
      </w:r>
      <w:r w:rsidRPr="0083040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2025 r.</w:t>
      </w:r>
    </w:p>
    <w:p w14:paraId="60A8F2E5" w14:textId="77777777" w:rsidR="00E77947" w:rsidRPr="00830409" w:rsidRDefault="00E77947" w:rsidP="00830409">
      <w:pPr>
        <w:keepNext/>
        <w:widowControl w:val="0"/>
        <w:adjustRightInd w:val="0"/>
        <w:spacing w:after="0" w:line="360" w:lineRule="auto"/>
        <w:ind w:left="6372" w:firstLine="708"/>
        <w:jc w:val="both"/>
        <w:outlineLvl w:val="2"/>
        <w:rPr>
          <w:rFonts w:ascii="Times New Roman" w:eastAsiaTheme="minorEastAsia" w:hAnsi="Times New Roman" w:cs="Times New Roman"/>
          <w:sz w:val="24"/>
          <w:szCs w:val="24"/>
        </w:rPr>
      </w:pPr>
    </w:p>
    <w:p w14:paraId="4C7B1AE0" w14:textId="7FC6FD33" w:rsidR="00E77947" w:rsidRPr="00830409" w:rsidRDefault="00E77947" w:rsidP="00830409">
      <w:pPr>
        <w:keepNext/>
        <w:widowControl w:val="0"/>
        <w:adjustRightInd w:val="0"/>
        <w:spacing w:after="0" w:line="360" w:lineRule="auto"/>
        <w:ind w:left="6372" w:firstLine="708"/>
        <w:jc w:val="both"/>
        <w:outlineLvl w:val="2"/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</w:pPr>
      <w:r w:rsidRPr="00830409">
        <w:rPr>
          <w:rFonts w:ascii="Times New Roman" w:eastAsia="Calibri" w:hAnsi="Times New Roman" w:cs="Times New Roman"/>
          <w:b/>
          <w:i/>
          <w:sz w:val="24"/>
          <w:szCs w:val="24"/>
        </w:rPr>
        <w:t>w godz.1</w:t>
      </w:r>
      <w:r w:rsidR="00E07530">
        <w:rPr>
          <w:rFonts w:ascii="Times New Roman" w:eastAsia="Calibri" w:hAnsi="Times New Roman" w:cs="Times New Roman"/>
          <w:b/>
          <w:i/>
          <w:sz w:val="24"/>
          <w:szCs w:val="24"/>
        </w:rPr>
        <w:t>5</w:t>
      </w:r>
      <w:r w:rsidRPr="00830409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  <w:t>00</w:t>
      </w:r>
      <w:r w:rsidRPr="00830409">
        <w:rPr>
          <w:rFonts w:ascii="Times New Roman" w:eastAsia="Calibri" w:hAnsi="Times New Roman" w:cs="Times New Roman"/>
          <w:b/>
          <w:i/>
          <w:sz w:val="24"/>
          <w:szCs w:val="24"/>
        </w:rPr>
        <w:t>-</w:t>
      </w:r>
      <w:r w:rsidR="00CB2EB3">
        <w:rPr>
          <w:rFonts w:ascii="Times New Roman" w:eastAsia="Calibri" w:hAnsi="Times New Roman" w:cs="Times New Roman"/>
          <w:b/>
          <w:i/>
          <w:sz w:val="24"/>
          <w:szCs w:val="24"/>
        </w:rPr>
        <w:t>15</w:t>
      </w:r>
      <w:r w:rsidR="00CB2EB3" w:rsidRPr="00CB2EB3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  <w:t>27</w:t>
      </w:r>
    </w:p>
    <w:p w14:paraId="29C2DB7E" w14:textId="269CC5FF" w:rsidR="00E77947" w:rsidRPr="00830409" w:rsidRDefault="000F4CF5" w:rsidP="008304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409">
        <w:rPr>
          <w:rFonts w:ascii="Times New Roman" w:hAnsi="Times New Roman" w:cs="Times New Roman"/>
          <w:sz w:val="24"/>
          <w:szCs w:val="24"/>
        </w:rPr>
        <w:t>W posiedzeniu wzięło udział 1</w:t>
      </w:r>
      <w:r w:rsidR="00CB2EB3">
        <w:rPr>
          <w:rFonts w:ascii="Times New Roman" w:hAnsi="Times New Roman" w:cs="Times New Roman"/>
          <w:sz w:val="24"/>
          <w:szCs w:val="24"/>
        </w:rPr>
        <w:t>3</w:t>
      </w:r>
      <w:r w:rsidRPr="00830409">
        <w:rPr>
          <w:rFonts w:ascii="Times New Roman" w:hAnsi="Times New Roman" w:cs="Times New Roman"/>
          <w:sz w:val="24"/>
          <w:szCs w:val="24"/>
        </w:rPr>
        <w:t xml:space="preserve"> </w:t>
      </w:r>
      <w:r w:rsidR="00E77947" w:rsidRPr="00830409">
        <w:rPr>
          <w:rFonts w:ascii="Times New Roman" w:hAnsi="Times New Roman" w:cs="Times New Roman"/>
          <w:sz w:val="24"/>
          <w:szCs w:val="24"/>
        </w:rPr>
        <w:t>członków</w:t>
      </w:r>
    </w:p>
    <w:p w14:paraId="336B3BA1" w14:textId="77777777" w:rsidR="00E77947" w:rsidRPr="00E07530" w:rsidRDefault="00E77947" w:rsidP="0083040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30">
        <w:rPr>
          <w:rFonts w:ascii="Times New Roman" w:hAnsi="Times New Roman" w:cs="Times New Roman"/>
          <w:sz w:val="24"/>
          <w:szCs w:val="24"/>
        </w:rPr>
        <w:t>Władysław Biłas</w:t>
      </w:r>
    </w:p>
    <w:p w14:paraId="33DB5493" w14:textId="77777777" w:rsidR="00E77947" w:rsidRPr="00E07530" w:rsidRDefault="00E77947" w:rsidP="0083040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30">
        <w:rPr>
          <w:rFonts w:ascii="Times New Roman" w:hAnsi="Times New Roman" w:cs="Times New Roman"/>
          <w:sz w:val="24"/>
          <w:szCs w:val="24"/>
        </w:rPr>
        <w:t>Andrzej Ciołek</w:t>
      </w:r>
    </w:p>
    <w:p w14:paraId="00485104" w14:textId="77777777" w:rsidR="00E77947" w:rsidRPr="00E07530" w:rsidRDefault="00E77947" w:rsidP="0083040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30">
        <w:rPr>
          <w:rFonts w:ascii="Times New Roman" w:hAnsi="Times New Roman" w:cs="Times New Roman"/>
          <w:sz w:val="24"/>
          <w:szCs w:val="24"/>
        </w:rPr>
        <w:t>Paweł Artur Czyż</w:t>
      </w:r>
    </w:p>
    <w:p w14:paraId="7158B01C" w14:textId="77777777" w:rsidR="00E77947" w:rsidRPr="00CB2EB3" w:rsidRDefault="00E77947" w:rsidP="0083040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B2EB3">
        <w:rPr>
          <w:rFonts w:ascii="Times New Roman" w:hAnsi="Times New Roman" w:cs="Times New Roman"/>
          <w:strike/>
          <w:sz w:val="24"/>
          <w:szCs w:val="24"/>
        </w:rPr>
        <w:t xml:space="preserve">Jarosław Wiktor </w:t>
      </w:r>
      <w:proofErr w:type="spellStart"/>
      <w:r w:rsidRPr="00CB2EB3">
        <w:rPr>
          <w:rFonts w:ascii="Times New Roman" w:hAnsi="Times New Roman" w:cs="Times New Roman"/>
          <w:strike/>
          <w:sz w:val="24"/>
          <w:szCs w:val="24"/>
        </w:rPr>
        <w:t>Dzienis</w:t>
      </w:r>
      <w:proofErr w:type="spellEnd"/>
    </w:p>
    <w:p w14:paraId="72692213" w14:textId="77777777" w:rsidR="00E77947" w:rsidRPr="00E07530" w:rsidRDefault="00E77947" w:rsidP="0083040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30">
        <w:rPr>
          <w:rFonts w:ascii="Times New Roman" w:hAnsi="Times New Roman" w:cs="Times New Roman"/>
          <w:sz w:val="24"/>
          <w:szCs w:val="24"/>
        </w:rPr>
        <w:t>Krzysztof Tomasz Kazaniecki</w:t>
      </w:r>
    </w:p>
    <w:p w14:paraId="464D1D86" w14:textId="77777777" w:rsidR="00E77947" w:rsidRPr="00E07530" w:rsidRDefault="00E77947" w:rsidP="0083040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30">
        <w:rPr>
          <w:rFonts w:ascii="Times New Roman" w:hAnsi="Times New Roman" w:cs="Times New Roman"/>
          <w:sz w:val="24"/>
          <w:szCs w:val="24"/>
        </w:rPr>
        <w:t>Anna Anetta Kozioł</w:t>
      </w:r>
    </w:p>
    <w:p w14:paraId="177289CE" w14:textId="77777777" w:rsidR="00E77947" w:rsidRPr="00E07530" w:rsidRDefault="00E77947" w:rsidP="0083040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30">
        <w:rPr>
          <w:rFonts w:ascii="Times New Roman" w:hAnsi="Times New Roman" w:cs="Times New Roman"/>
          <w:sz w:val="24"/>
          <w:szCs w:val="24"/>
        </w:rPr>
        <w:t>Małgorzata Marianna Kuliś</w:t>
      </w:r>
    </w:p>
    <w:p w14:paraId="201D5B6F" w14:textId="77777777" w:rsidR="00E77947" w:rsidRPr="00E07530" w:rsidRDefault="00E77947" w:rsidP="0083040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30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E07530">
        <w:rPr>
          <w:rFonts w:ascii="Times New Roman" w:hAnsi="Times New Roman" w:cs="Times New Roman"/>
          <w:sz w:val="24"/>
          <w:szCs w:val="24"/>
        </w:rPr>
        <w:t>Mościński</w:t>
      </w:r>
      <w:proofErr w:type="spellEnd"/>
    </w:p>
    <w:p w14:paraId="214982A0" w14:textId="77777777" w:rsidR="00E77947" w:rsidRPr="00E07530" w:rsidRDefault="00E77947" w:rsidP="0083040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30">
        <w:rPr>
          <w:rFonts w:ascii="Times New Roman" w:hAnsi="Times New Roman" w:cs="Times New Roman"/>
          <w:sz w:val="24"/>
          <w:szCs w:val="24"/>
        </w:rPr>
        <w:t>Piotr Rant</w:t>
      </w:r>
    </w:p>
    <w:p w14:paraId="1C24EAAD" w14:textId="77777777" w:rsidR="00E77947" w:rsidRPr="00E07530" w:rsidRDefault="00E77947" w:rsidP="0083040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30">
        <w:rPr>
          <w:rFonts w:ascii="Times New Roman" w:hAnsi="Times New Roman" w:cs="Times New Roman"/>
          <w:sz w:val="24"/>
          <w:szCs w:val="24"/>
        </w:rPr>
        <w:t xml:space="preserve">Grażyna Barbara </w:t>
      </w:r>
      <w:proofErr w:type="spellStart"/>
      <w:r w:rsidRPr="00E07530">
        <w:rPr>
          <w:rFonts w:ascii="Times New Roman" w:hAnsi="Times New Roman" w:cs="Times New Roman"/>
          <w:sz w:val="24"/>
          <w:szCs w:val="24"/>
        </w:rPr>
        <w:t>Senda</w:t>
      </w:r>
      <w:proofErr w:type="spellEnd"/>
    </w:p>
    <w:p w14:paraId="4F4BAB50" w14:textId="77777777" w:rsidR="00E77947" w:rsidRPr="00E07530" w:rsidRDefault="00E77947" w:rsidP="0083040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30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Pr="00E07530">
        <w:rPr>
          <w:rFonts w:ascii="Times New Roman" w:hAnsi="Times New Roman" w:cs="Times New Roman"/>
          <w:sz w:val="24"/>
          <w:szCs w:val="24"/>
        </w:rPr>
        <w:t>Staroszczuk</w:t>
      </w:r>
      <w:proofErr w:type="spellEnd"/>
    </w:p>
    <w:p w14:paraId="24F80C4F" w14:textId="77777777" w:rsidR="00E77947" w:rsidRPr="00E07530" w:rsidRDefault="00E77947" w:rsidP="0083040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30">
        <w:rPr>
          <w:rFonts w:ascii="Times New Roman" w:hAnsi="Times New Roman" w:cs="Times New Roman"/>
          <w:sz w:val="24"/>
          <w:szCs w:val="24"/>
        </w:rPr>
        <w:t>Jarosław Walc</w:t>
      </w:r>
    </w:p>
    <w:p w14:paraId="5AFCE9EC" w14:textId="77777777" w:rsidR="00E77947" w:rsidRPr="00E07530" w:rsidRDefault="00E77947" w:rsidP="0083040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30">
        <w:rPr>
          <w:rFonts w:ascii="Times New Roman" w:hAnsi="Times New Roman" w:cs="Times New Roman"/>
          <w:sz w:val="24"/>
          <w:szCs w:val="24"/>
        </w:rPr>
        <w:t>Marzanna Marianna Wardziejewska</w:t>
      </w:r>
    </w:p>
    <w:p w14:paraId="33A6D78E" w14:textId="77777777" w:rsidR="00E77947" w:rsidRPr="00E07530" w:rsidRDefault="00E77947" w:rsidP="0083040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30">
        <w:rPr>
          <w:rFonts w:ascii="Times New Roman" w:hAnsi="Times New Roman" w:cs="Times New Roman"/>
          <w:sz w:val="24"/>
          <w:szCs w:val="24"/>
        </w:rPr>
        <w:t>Stanisław Wójtowicz</w:t>
      </w:r>
    </w:p>
    <w:p w14:paraId="22A82DBE" w14:textId="77777777" w:rsidR="00E77947" w:rsidRPr="00830409" w:rsidRDefault="00E77947" w:rsidP="0083040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30409">
        <w:rPr>
          <w:rFonts w:ascii="Times New Roman" w:hAnsi="Times New Roman" w:cs="Times New Roman"/>
          <w:strike/>
          <w:sz w:val="24"/>
          <w:szCs w:val="24"/>
        </w:rPr>
        <w:t xml:space="preserve">Anna </w:t>
      </w:r>
      <w:proofErr w:type="spellStart"/>
      <w:r w:rsidRPr="00830409">
        <w:rPr>
          <w:rFonts w:ascii="Times New Roman" w:hAnsi="Times New Roman" w:cs="Times New Roman"/>
          <w:strike/>
          <w:sz w:val="24"/>
          <w:szCs w:val="24"/>
        </w:rPr>
        <w:t>Zyborowicz</w:t>
      </w:r>
      <w:proofErr w:type="spellEnd"/>
    </w:p>
    <w:p w14:paraId="28EF8C9E" w14:textId="77777777" w:rsidR="00E77947" w:rsidRPr="00830409" w:rsidRDefault="00E77947" w:rsidP="0083040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F264E4" w14:textId="77777777" w:rsidR="00E77947" w:rsidRPr="00830409" w:rsidRDefault="00E77947" w:rsidP="0083040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409">
        <w:rPr>
          <w:rFonts w:ascii="Times New Roman" w:hAnsi="Times New Roman" w:cs="Times New Roman"/>
          <w:b/>
          <w:sz w:val="24"/>
          <w:szCs w:val="24"/>
        </w:rPr>
        <w:t>Ad. 1</w:t>
      </w:r>
    </w:p>
    <w:p w14:paraId="04F89A5E" w14:textId="66BCCCF9" w:rsidR="00E77947" w:rsidRPr="00830409" w:rsidRDefault="00E77947" w:rsidP="008304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409">
        <w:rPr>
          <w:rFonts w:ascii="Times New Roman" w:hAnsi="Times New Roman" w:cs="Times New Roman"/>
          <w:sz w:val="24"/>
          <w:szCs w:val="24"/>
        </w:rPr>
        <w:t xml:space="preserve">Przewodniczący Rady Powiatu Pan Piotr Rant poinformował wszystkich uczestników sesji Rady Powiatu w Gołdapi, iż obrady są transmitowane i utrwalane za pomocą urządzeń rejestrujących obraz i dźwięk. Przebywając na sali konferencyjnej podczas obrad, zgadzają </w:t>
      </w:r>
      <w:r w:rsidR="00830409">
        <w:rPr>
          <w:rFonts w:ascii="Times New Roman" w:hAnsi="Times New Roman" w:cs="Times New Roman"/>
          <w:sz w:val="24"/>
          <w:szCs w:val="24"/>
        </w:rPr>
        <w:br/>
      </w:r>
      <w:r w:rsidRPr="00830409">
        <w:rPr>
          <w:rFonts w:ascii="Times New Roman" w:hAnsi="Times New Roman" w:cs="Times New Roman"/>
          <w:sz w:val="24"/>
          <w:szCs w:val="24"/>
        </w:rPr>
        <w:t xml:space="preserve">się Państwo na publikację swojego wizerunku i głosu. Transmisja na żywo z obrad dostępna jest w sieci internetowej na portalu </w:t>
      </w:r>
      <w:proofErr w:type="spellStart"/>
      <w:r w:rsidRPr="00830409">
        <w:rPr>
          <w:rFonts w:ascii="Times New Roman" w:hAnsi="Times New Roman" w:cs="Times New Roman"/>
          <w:sz w:val="24"/>
          <w:szCs w:val="24"/>
        </w:rPr>
        <w:t>eSesja</w:t>
      </w:r>
      <w:proofErr w:type="spellEnd"/>
      <w:r w:rsidRPr="00830409">
        <w:rPr>
          <w:rFonts w:ascii="Times New Roman" w:hAnsi="Times New Roman" w:cs="Times New Roman"/>
          <w:sz w:val="24"/>
          <w:szCs w:val="24"/>
        </w:rPr>
        <w:t>.</w:t>
      </w:r>
    </w:p>
    <w:p w14:paraId="5046B840" w14:textId="77777777" w:rsidR="00E77947" w:rsidRPr="00830409" w:rsidRDefault="00E77947" w:rsidP="008304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2606B" w14:textId="71614475" w:rsidR="00E77947" w:rsidRPr="00830409" w:rsidRDefault="00E77947" w:rsidP="008304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409">
        <w:rPr>
          <w:rFonts w:ascii="Times New Roman" w:hAnsi="Times New Roman" w:cs="Times New Roman"/>
          <w:sz w:val="24"/>
          <w:szCs w:val="24"/>
        </w:rPr>
        <w:t>Przywitał przybyłych na Sesję Radnych Rady Powiatu oraz przybyłych na sesję gości</w:t>
      </w:r>
      <w:r w:rsidR="00830409">
        <w:rPr>
          <w:rFonts w:ascii="Times New Roman" w:hAnsi="Times New Roman" w:cs="Times New Roman"/>
          <w:sz w:val="24"/>
          <w:szCs w:val="24"/>
        </w:rPr>
        <w:t xml:space="preserve"> </w:t>
      </w:r>
      <w:r w:rsidR="00830409">
        <w:rPr>
          <w:rFonts w:ascii="Times New Roman" w:hAnsi="Times New Roman" w:cs="Times New Roman"/>
          <w:sz w:val="24"/>
          <w:szCs w:val="24"/>
        </w:rPr>
        <w:br/>
      </w:r>
      <w:r w:rsidR="006B1A1A" w:rsidRPr="00830409">
        <w:rPr>
          <w:rFonts w:ascii="Times New Roman" w:hAnsi="Times New Roman" w:cs="Times New Roman"/>
          <w:sz w:val="24"/>
          <w:szCs w:val="24"/>
        </w:rPr>
        <w:t>i otworzył obrady X</w:t>
      </w:r>
      <w:r w:rsidR="00E07530">
        <w:rPr>
          <w:rFonts w:ascii="Times New Roman" w:hAnsi="Times New Roman" w:cs="Times New Roman"/>
          <w:sz w:val="24"/>
          <w:szCs w:val="24"/>
        </w:rPr>
        <w:t>IX</w:t>
      </w:r>
      <w:r w:rsidR="006B1A1A" w:rsidRPr="00830409">
        <w:rPr>
          <w:rFonts w:ascii="Times New Roman" w:hAnsi="Times New Roman" w:cs="Times New Roman"/>
          <w:sz w:val="24"/>
          <w:szCs w:val="24"/>
        </w:rPr>
        <w:t xml:space="preserve"> (1</w:t>
      </w:r>
      <w:r w:rsidR="00E07530">
        <w:rPr>
          <w:rFonts w:ascii="Times New Roman" w:hAnsi="Times New Roman" w:cs="Times New Roman"/>
          <w:sz w:val="24"/>
          <w:szCs w:val="24"/>
        </w:rPr>
        <w:t>9</w:t>
      </w:r>
      <w:r w:rsidRPr="00830409">
        <w:rPr>
          <w:rFonts w:ascii="Times New Roman" w:hAnsi="Times New Roman" w:cs="Times New Roman"/>
          <w:sz w:val="24"/>
          <w:szCs w:val="24"/>
        </w:rPr>
        <w:t xml:space="preserve">) Sesji Rady Powiatu </w:t>
      </w:r>
      <w:r w:rsidRPr="00830409">
        <w:rPr>
          <w:rFonts w:ascii="Times New Roman" w:hAnsi="Times New Roman" w:cs="Times New Roman"/>
          <w:i/>
          <w:sz w:val="20"/>
          <w:szCs w:val="20"/>
        </w:rPr>
        <w:t>/lista obecności w załączeniu – zał. nr 1 do protokołu/.</w:t>
      </w:r>
    </w:p>
    <w:p w14:paraId="06D8BE13" w14:textId="77777777" w:rsidR="00830409" w:rsidRDefault="00830409" w:rsidP="0083040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4B00B8" w14:textId="68D23F56" w:rsidR="006B1A1A" w:rsidRPr="00830409" w:rsidRDefault="006B1A1A" w:rsidP="0083040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409">
        <w:rPr>
          <w:rFonts w:ascii="Times New Roman" w:hAnsi="Times New Roman" w:cs="Times New Roman"/>
          <w:b/>
          <w:sz w:val="24"/>
          <w:szCs w:val="24"/>
        </w:rPr>
        <w:t>Ad.</w:t>
      </w:r>
      <w:r w:rsidR="00830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0409">
        <w:rPr>
          <w:rFonts w:ascii="Times New Roman" w:hAnsi="Times New Roman" w:cs="Times New Roman"/>
          <w:b/>
          <w:sz w:val="24"/>
          <w:szCs w:val="24"/>
        </w:rPr>
        <w:t>2</w:t>
      </w:r>
    </w:p>
    <w:p w14:paraId="0D676558" w14:textId="77777777" w:rsidR="00077812" w:rsidRPr="00830409" w:rsidRDefault="00077812" w:rsidP="008304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409">
        <w:rPr>
          <w:rFonts w:ascii="Times New Roman" w:hAnsi="Times New Roman" w:cs="Times New Roman"/>
          <w:sz w:val="24"/>
          <w:szCs w:val="24"/>
        </w:rPr>
        <w:t xml:space="preserve">Przewodniczący Rady Powiatu Pan Piotr Rant przedstawił proponowany porządek obrad </w:t>
      </w:r>
      <w:r w:rsidRPr="00830409">
        <w:rPr>
          <w:rFonts w:ascii="Times New Roman" w:hAnsi="Times New Roman" w:cs="Times New Roman"/>
          <w:i/>
          <w:sz w:val="20"/>
          <w:szCs w:val="20"/>
        </w:rPr>
        <w:t>/porządek obrad w załączeniu- zał. nr 2 do protokołu/.</w:t>
      </w:r>
    </w:p>
    <w:p w14:paraId="3CAB65BC" w14:textId="4EE6158A" w:rsidR="006274DA" w:rsidRPr="006274DA" w:rsidRDefault="00077812" w:rsidP="00627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409">
        <w:rPr>
          <w:rFonts w:ascii="Times New Roman" w:hAnsi="Times New Roman" w:cs="Times New Roman"/>
          <w:sz w:val="24"/>
          <w:szCs w:val="24"/>
        </w:rPr>
        <w:lastRenderedPageBreak/>
        <w:t>Przewodniczący Rady Powiatu Pan Piotr Rant zapytał czy są jakieś uwagi do porządku obrad.</w:t>
      </w:r>
    </w:p>
    <w:p w14:paraId="166AAE39" w14:textId="77777777" w:rsidR="006274DA" w:rsidRPr="006274DA" w:rsidRDefault="006274DA" w:rsidP="00627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8685F" w14:textId="77777777" w:rsidR="006274DA" w:rsidRDefault="006274DA" w:rsidP="00627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DA">
        <w:rPr>
          <w:rFonts w:ascii="Times New Roman" w:hAnsi="Times New Roman" w:cs="Times New Roman"/>
          <w:sz w:val="24"/>
          <w:szCs w:val="24"/>
        </w:rPr>
        <w:t xml:space="preserve">Radny </w:t>
      </w:r>
      <w:r>
        <w:rPr>
          <w:rFonts w:ascii="Times New Roman" w:hAnsi="Times New Roman" w:cs="Times New Roman"/>
          <w:sz w:val="24"/>
          <w:szCs w:val="24"/>
        </w:rPr>
        <w:t xml:space="preserve">Pan </w:t>
      </w:r>
      <w:r w:rsidRPr="006274DA">
        <w:rPr>
          <w:rFonts w:ascii="Times New Roman" w:hAnsi="Times New Roman" w:cs="Times New Roman"/>
          <w:sz w:val="24"/>
          <w:szCs w:val="24"/>
        </w:rPr>
        <w:t>Jarosław Walc złożył formalny wniosek o zdjęcie z porządku obrad punktu dotyczącego podjęcia uchwały w sprawie nadania imienia szkole wchodzącej w skład Zespołu Szkół Zawodowych w Gołdapi.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4DA">
        <w:rPr>
          <w:rFonts w:ascii="Times New Roman" w:hAnsi="Times New Roman" w:cs="Times New Roman"/>
          <w:sz w:val="24"/>
          <w:szCs w:val="24"/>
        </w:rPr>
        <w:t>W uzasadnieniu wskazał, że temat ten zaistniał dopiero dwa dni wcześniej, a dokumenty w tej sprawie zostały udostępnione radnym bardzo późno. Podkreślił również, że podczas sesji nie był obecny ani główny wnioskodawca, ani dyrektor szkoły, co uniemożliwiało uzyskanie informacji o genezie inicjatywy oraz sposobie jej przegłosowania w społeczności szkolnej.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4DA">
        <w:rPr>
          <w:rFonts w:ascii="Times New Roman" w:hAnsi="Times New Roman" w:cs="Times New Roman"/>
          <w:sz w:val="24"/>
          <w:szCs w:val="24"/>
        </w:rPr>
        <w:t>Radny zaznaczył, że szkoła cywilna powinna pozostać neutralna światopoglądowo, a nadanie jej imienia jednostki wojskowej może tworzyć mylące skojarzenia. Zwrócił też uwagę, że jego zdaniem jednostka wojskowa w Gołdapi nie wykazała się szczególnymi zasługami, które uzasadniałyby nadanie jej imienia szkole.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6274DA">
        <w:rPr>
          <w:rFonts w:ascii="Times New Roman" w:hAnsi="Times New Roman" w:cs="Times New Roman"/>
          <w:sz w:val="24"/>
          <w:szCs w:val="24"/>
        </w:rPr>
        <w:t>W związku z powyższym złożył wniosek o zdjęcie tego punktu z porządku obrad sesji nadzwyczajnej i przesunięcie go na sesję zwyczajną planowaną na sierpień.</w:t>
      </w:r>
    </w:p>
    <w:p w14:paraId="61EF8993" w14:textId="77777777" w:rsidR="006274DA" w:rsidRDefault="006274DA" w:rsidP="00627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E18C3" w14:textId="77777777" w:rsidR="006274DA" w:rsidRDefault="006274DA" w:rsidP="00627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DA">
        <w:rPr>
          <w:rFonts w:ascii="Times New Roman" w:hAnsi="Times New Roman" w:cs="Times New Roman"/>
          <w:sz w:val="24"/>
          <w:szCs w:val="24"/>
        </w:rPr>
        <w:t xml:space="preserve">Radny </w:t>
      </w:r>
      <w:r>
        <w:rPr>
          <w:rFonts w:ascii="Times New Roman" w:hAnsi="Times New Roman" w:cs="Times New Roman"/>
          <w:sz w:val="24"/>
          <w:szCs w:val="24"/>
        </w:rPr>
        <w:t xml:space="preserve">Pan </w:t>
      </w:r>
      <w:r w:rsidRPr="006274DA">
        <w:rPr>
          <w:rFonts w:ascii="Times New Roman" w:hAnsi="Times New Roman" w:cs="Times New Roman"/>
          <w:sz w:val="24"/>
          <w:szCs w:val="24"/>
        </w:rPr>
        <w:t xml:space="preserve">Paweł Czyż złożył wniosek przeciwny, wnosząc o pozostawienie punktu </w:t>
      </w:r>
      <w:r>
        <w:rPr>
          <w:rFonts w:ascii="Times New Roman" w:hAnsi="Times New Roman" w:cs="Times New Roman"/>
          <w:sz w:val="24"/>
          <w:szCs w:val="24"/>
        </w:rPr>
        <w:br/>
      </w:r>
      <w:r w:rsidRPr="006274DA">
        <w:rPr>
          <w:rFonts w:ascii="Times New Roman" w:hAnsi="Times New Roman" w:cs="Times New Roman"/>
          <w:sz w:val="24"/>
          <w:szCs w:val="24"/>
        </w:rPr>
        <w:t>w porządku obrad. W swojej wypowiedzi wyraził stanowcze poparcie dla inicjatywy nadania imienia szkole.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4DA">
        <w:rPr>
          <w:rFonts w:ascii="Times New Roman" w:hAnsi="Times New Roman" w:cs="Times New Roman"/>
          <w:sz w:val="24"/>
          <w:szCs w:val="24"/>
        </w:rPr>
        <w:t xml:space="preserve">Stwierdził, że Wojsko Polskie jest formacją apolityczną, pełniącą ważną rolę </w:t>
      </w:r>
      <w:r>
        <w:rPr>
          <w:rFonts w:ascii="Times New Roman" w:hAnsi="Times New Roman" w:cs="Times New Roman"/>
          <w:sz w:val="24"/>
          <w:szCs w:val="24"/>
        </w:rPr>
        <w:br/>
      </w:r>
      <w:r w:rsidRPr="006274DA">
        <w:rPr>
          <w:rFonts w:ascii="Times New Roman" w:hAnsi="Times New Roman" w:cs="Times New Roman"/>
          <w:sz w:val="24"/>
          <w:szCs w:val="24"/>
        </w:rPr>
        <w:t>w obronie granic kraju, zwłaszcza w obliczu obecnych zagrożeń. Podkreślił, że pomysł uhonorowania jednostki wojskowej jest jego zdaniem oczywisty i nie powinien być przedmiotem dłuższej debaty. Porównał to do dyskusji nad zasadnością istnienia niepodległego państwa.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4DA">
        <w:rPr>
          <w:rFonts w:ascii="Times New Roman" w:hAnsi="Times New Roman" w:cs="Times New Roman"/>
          <w:sz w:val="24"/>
          <w:szCs w:val="24"/>
        </w:rPr>
        <w:t xml:space="preserve">Wyraził również uznanie dla społeczności szkolnej oraz dyrektora szkoły </w:t>
      </w:r>
      <w:r>
        <w:rPr>
          <w:rFonts w:ascii="Times New Roman" w:hAnsi="Times New Roman" w:cs="Times New Roman"/>
          <w:sz w:val="24"/>
          <w:szCs w:val="24"/>
        </w:rPr>
        <w:br/>
      </w:r>
      <w:r w:rsidRPr="006274DA">
        <w:rPr>
          <w:rFonts w:ascii="Times New Roman" w:hAnsi="Times New Roman" w:cs="Times New Roman"/>
          <w:sz w:val="24"/>
          <w:szCs w:val="24"/>
        </w:rPr>
        <w:t>za inicjatywę i zaapelował o jej bezzwłoczne przyjęcie.</w:t>
      </w:r>
    </w:p>
    <w:p w14:paraId="1DEC5DD1" w14:textId="77777777" w:rsidR="006274DA" w:rsidRDefault="006274DA" w:rsidP="00627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E7EFCA" w14:textId="73380880" w:rsidR="006274DA" w:rsidRDefault="006274DA" w:rsidP="00627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DA">
        <w:rPr>
          <w:rFonts w:ascii="Times New Roman" w:hAnsi="Times New Roman" w:cs="Times New Roman"/>
          <w:sz w:val="24"/>
          <w:szCs w:val="24"/>
        </w:rPr>
        <w:t xml:space="preserve">Radny </w:t>
      </w:r>
      <w:r>
        <w:rPr>
          <w:rFonts w:ascii="Times New Roman" w:hAnsi="Times New Roman" w:cs="Times New Roman"/>
          <w:sz w:val="24"/>
          <w:szCs w:val="24"/>
        </w:rPr>
        <w:t xml:space="preserve">Pan </w:t>
      </w:r>
      <w:r w:rsidRPr="006274DA">
        <w:rPr>
          <w:rFonts w:ascii="Times New Roman" w:hAnsi="Times New Roman" w:cs="Times New Roman"/>
          <w:sz w:val="24"/>
          <w:szCs w:val="24"/>
        </w:rPr>
        <w:t>Andrzej Ciołek wyraził wątpliwość co do możliwości procedowania wniosków o zmianę porządku obrad podczas sesji zwołanej w trybie nadzwyczajnym. Zaznaczył, że jego zdaniem sesja tego typu nie przewiduje dokonywania tego rodzaju zmian.</w:t>
      </w:r>
    </w:p>
    <w:p w14:paraId="070366A1" w14:textId="77777777" w:rsidR="006274DA" w:rsidRPr="006274DA" w:rsidRDefault="006274DA" w:rsidP="00627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463FBA" w14:textId="77777777" w:rsidR="006274DA" w:rsidRDefault="006274DA" w:rsidP="00627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DA">
        <w:rPr>
          <w:rFonts w:ascii="Times New Roman" w:hAnsi="Times New Roman" w:cs="Times New Roman"/>
          <w:sz w:val="24"/>
          <w:szCs w:val="24"/>
        </w:rPr>
        <w:t xml:space="preserve">Radny </w:t>
      </w:r>
      <w:r>
        <w:rPr>
          <w:rFonts w:ascii="Times New Roman" w:hAnsi="Times New Roman" w:cs="Times New Roman"/>
          <w:sz w:val="24"/>
          <w:szCs w:val="24"/>
        </w:rPr>
        <w:t xml:space="preserve">Pan Jarosław </w:t>
      </w:r>
      <w:r w:rsidRPr="006274DA">
        <w:rPr>
          <w:rFonts w:ascii="Times New Roman" w:hAnsi="Times New Roman" w:cs="Times New Roman"/>
          <w:sz w:val="24"/>
          <w:szCs w:val="24"/>
        </w:rPr>
        <w:t>Walc dodał, że zgodnie z obowiązującymi zasadami, wniosek o zmianę porządku obrad może być przegłosowany tylko za zgodą osoby zwołującej sesję nadzwyczajną.</w:t>
      </w:r>
    </w:p>
    <w:p w14:paraId="7B5938B9" w14:textId="77777777" w:rsidR="006274DA" w:rsidRDefault="006274DA" w:rsidP="00627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3E31F6" w14:textId="77777777" w:rsidR="00FC64EA" w:rsidRDefault="006274DA" w:rsidP="00627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DA">
        <w:rPr>
          <w:rFonts w:ascii="Times New Roman" w:hAnsi="Times New Roman" w:cs="Times New Roman"/>
          <w:sz w:val="24"/>
          <w:szCs w:val="24"/>
        </w:rPr>
        <w:t xml:space="preserve">Radny </w:t>
      </w:r>
      <w:r>
        <w:rPr>
          <w:rFonts w:ascii="Times New Roman" w:hAnsi="Times New Roman" w:cs="Times New Roman"/>
          <w:sz w:val="24"/>
          <w:szCs w:val="24"/>
        </w:rPr>
        <w:t xml:space="preserve">Pan Paweł </w:t>
      </w:r>
      <w:r w:rsidRPr="006274DA">
        <w:rPr>
          <w:rFonts w:ascii="Times New Roman" w:hAnsi="Times New Roman" w:cs="Times New Roman"/>
          <w:sz w:val="24"/>
          <w:szCs w:val="24"/>
        </w:rPr>
        <w:t>Czyż zgłosił postulat, aby w pierwszej kolejności poddać pod głosowanie jego wniosek o utrzymanie punktu w porządku obrad. Uzasadnił to tym, że przyjęcie jego wniosku skutkowałoby bezprzedmiotowością wniosku radnego Walca.</w:t>
      </w:r>
    </w:p>
    <w:p w14:paraId="6C3D6345" w14:textId="01661808" w:rsidR="006274DA" w:rsidRPr="006274DA" w:rsidRDefault="006274DA" w:rsidP="00627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DA">
        <w:rPr>
          <w:rFonts w:ascii="Times New Roman" w:hAnsi="Times New Roman" w:cs="Times New Roman"/>
          <w:sz w:val="24"/>
          <w:szCs w:val="24"/>
        </w:rPr>
        <w:t>Przewodniczący Rady</w:t>
      </w:r>
      <w:r>
        <w:rPr>
          <w:rFonts w:ascii="Times New Roman" w:hAnsi="Times New Roman" w:cs="Times New Roman"/>
          <w:sz w:val="24"/>
          <w:szCs w:val="24"/>
        </w:rPr>
        <w:t xml:space="preserve"> Pan Piotr Rant</w:t>
      </w:r>
      <w:r w:rsidRPr="006274DA">
        <w:rPr>
          <w:rFonts w:ascii="Times New Roman" w:hAnsi="Times New Roman" w:cs="Times New Roman"/>
          <w:sz w:val="24"/>
          <w:szCs w:val="24"/>
        </w:rPr>
        <w:t xml:space="preserve"> po wysłuchaniu głosów w dyskusji, zaproponował przeprowadzenie głosowania nad utrzymaniem porządku obrad w brzmieniu pierwotnym, </w:t>
      </w:r>
      <w:r w:rsidR="00FC64EA">
        <w:rPr>
          <w:rFonts w:ascii="Times New Roman" w:hAnsi="Times New Roman" w:cs="Times New Roman"/>
          <w:sz w:val="24"/>
          <w:szCs w:val="24"/>
        </w:rPr>
        <w:br/>
      </w:r>
      <w:r w:rsidRPr="006274DA">
        <w:rPr>
          <w:rFonts w:ascii="Times New Roman" w:hAnsi="Times New Roman" w:cs="Times New Roman"/>
          <w:sz w:val="24"/>
          <w:szCs w:val="24"/>
        </w:rPr>
        <w:t>tj. z pozostawieniem punktu dotyczącego nadania imienia szkole.</w:t>
      </w:r>
    </w:p>
    <w:p w14:paraId="0A164C19" w14:textId="77777777" w:rsidR="006274DA" w:rsidRPr="006274DA" w:rsidRDefault="006274DA" w:rsidP="00627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222A4" w14:textId="5A86D354" w:rsidR="006274DA" w:rsidRDefault="00FC64EA" w:rsidP="00627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DA">
        <w:rPr>
          <w:rFonts w:ascii="Times New Roman" w:hAnsi="Times New Roman" w:cs="Times New Roman"/>
          <w:sz w:val="24"/>
          <w:szCs w:val="24"/>
        </w:rPr>
        <w:t>Przewodniczący Rady</w:t>
      </w:r>
      <w:r>
        <w:rPr>
          <w:rFonts w:ascii="Times New Roman" w:hAnsi="Times New Roman" w:cs="Times New Roman"/>
          <w:sz w:val="24"/>
          <w:szCs w:val="24"/>
        </w:rPr>
        <w:t xml:space="preserve"> Pan Piotr Rant</w:t>
      </w:r>
      <w:r w:rsidRPr="006274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poinformowała, że w</w:t>
      </w:r>
      <w:r w:rsidR="006274DA" w:rsidRPr="006274DA">
        <w:rPr>
          <w:rFonts w:ascii="Times New Roman" w:hAnsi="Times New Roman" w:cs="Times New Roman"/>
          <w:sz w:val="24"/>
          <w:szCs w:val="24"/>
        </w:rPr>
        <w:t xml:space="preserve"> związku z potrzebą wyjaśnienia kwestii proceduralnych, ogłosił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4DA" w:rsidRPr="006274DA">
        <w:rPr>
          <w:rFonts w:ascii="Times New Roman" w:hAnsi="Times New Roman" w:cs="Times New Roman"/>
          <w:sz w:val="24"/>
          <w:szCs w:val="24"/>
        </w:rPr>
        <w:t>minutową przerwę.</w:t>
      </w:r>
    </w:p>
    <w:p w14:paraId="6299CB57" w14:textId="77777777" w:rsidR="00FC64EA" w:rsidRPr="006274DA" w:rsidRDefault="00FC64EA" w:rsidP="00627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8D4AA4" w14:textId="77777777" w:rsidR="00217FE3" w:rsidRDefault="00FC64EA" w:rsidP="00217FE3">
      <w:pPr>
        <w:tabs>
          <w:tab w:val="left" w:pos="83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DA">
        <w:rPr>
          <w:rFonts w:ascii="Times New Roman" w:hAnsi="Times New Roman" w:cs="Times New Roman"/>
          <w:sz w:val="24"/>
          <w:szCs w:val="24"/>
        </w:rPr>
        <w:t>Przewodniczący Rady</w:t>
      </w:r>
      <w:r>
        <w:rPr>
          <w:rFonts w:ascii="Times New Roman" w:hAnsi="Times New Roman" w:cs="Times New Roman"/>
          <w:sz w:val="24"/>
          <w:szCs w:val="24"/>
        </w:rPr>
        <w:t xml:space="preserve"> Pan Piotr Rant</w:t>
      </w:r>
      <w:r w:rsidR="00277D75">
        <w:rPr>
          <w:rFonts w:ascii="Times New Roman" w:hAnsi="Times New Roman" w:cs="Times New Roman"/>
          <w:sz w:val="24"/>
          <w:szCs w:val="24"/>
        </w:rPr>
        <w:t xml:space="preserve"> wznowił posiedzenie </w:t>
      </w:r>
      <w:r>
        <w:rPr>
          <w:rFonts w:ascii="Times New Roman" w:hAnsi="Times New Roman" w:cs="Times New Roman"/>
          <w:sz w:val="24"/>
          <w:szCs w:val="24"/>
        </w:rPr>
        <w:t xml:space="preserve">poinformowała, że </w:t>
      </w:r>
      <w:r w:rsidR="00217FE3" w:rsidRPr="00217FE3">
        <w:rPr>
          <w:rFonts w:ascii="Times New Roman" w:hAnsi="Times New Roman" w:cs="Times New Roman"/>
          <w:sz w:val="24"/>
          <w:szCs w:val="24"/>
        </w:rPr>
        <w:t>wyraża zgodę na przeprowadzenie głosowania nad wnioskiem o zmianę porządku obrad. Przewodniczący zaznaczył, że stanowi to podstawę do przeprowadzenia głosowania nad propozycją utrzymania bądź zmiany przedstawionego wcześniej porządku obrad.</w:t>
      </w:r>
      <w:r w:rsidR="00217FE3">
        <w:rPr>
          <w:rFonts w:ascii="Times New Roman" w:hAnsi="Times New Roman" w:cs="Times New Roman"/>
          <w:sz w:val="24"/>
          <w:szCs w:val="24"/>
        </w:rPr>
        <w:t xml:space="preserve"> </w:t>
      </w:r>
      <w:r w:rsidR="00217FE3" w:rsidRPr="00217FE3">
        <w:rPr>
          <w:rFonts w:ascii="Times New Roman" w:hAnsi="Times New Roman" w:cs="Times New Roman"/>
          <w:sz w:val="24"/>
          <w:szCs w:val="24"/>
        </w:rPr>
        <w:t>Przewodniczący wyjaśnił, że jeśli większość radnych opowie się za dokonaniem zmian, wówczas odbędzie się głosowanie nad konkretnymi propozycjami zmian zgłoszonymi przez radnego</w:t>
      </w:r>
      <w:r w:rsidR="00217FE3">
        <w:rPr>
          <w:rFonts w:ascii="Times New Roman" w:hAnsi="Times New Roman" w:cs="Times New Roman"/>
          <w:sz w:val="24"/>
          <w:szCs w:val="24"/>
        </w:rPr>
        <w:t>.</w:t>
      </w:r>
    </w:p>
    <w:p w14:paraId="24B8B0E4" w14:textId="77777777" w:rsidR="00217FE3" w:rsidRDefault="00217FE3" w:rsidP="00217FE3">
      <w:pPr>
        <w:tabs>
          <w:tab w:val="left" w:pos="83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30D16" w14:textId="77777777" w:rsidR="00442DB4" w:rsidRDefault="00217FE3" w:rsidP="00217FE3">
      <w:pPr>
        <w:tabs>
          <w:tab w:val="left" w:pos="83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Pan </w:t>
      </w:r>
      <w:r w:rsidRPr="00217FE3">
        <w:rPr>
          <w:rFonts w:ascii="Times New Roman" w:hAnsi="Times New Roman" w:cs="Times New Roman"/>
          <w:sz w:val="24"/>
          <w:szCs w:val="24"/>
        </w:rPr>
        <w:t>Jarosława Walca</w:t>
      </w:r>
      <w:r>
        <w:rPr>
          <w:rFonts w:ascii="Times New Roman" w:hAnsi="Times New Roman" w:cs="Times New Roman"/>
          <w:sz w:val="24"/>
          <w:szCs w:val="24"/>
        </w:rPr>
        <w:t xml:space="preserve"> podkreślił</w:t>
      </w:r>
      <w:r w:rsidRPr="00217FE3">
        <w:rPr>
          <w:rFonts w:ascii="Times New Roman" w:hAnsi="Times New Roman" w:cs="Times New Roman"/>
          <w:sz w:val="24"/>
          <w:szCs w:val="24"/>
        </w:rPr>
        <w:t>, że w przypadku braku większości za zmianą, obowiązywał będzie pierwotny porządek obrad, a pozostałe wnioski w tym wniosek radnego Czyża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FE3">
        <w:rPr>
          <w:rFonts w:ascii="Times New Roman" w:hAnsi="Times New Roman" w:cs="Times New Roman"/>
          <w:sz w:val="24"/>
          <w:szCs w:val="24"/>
        </w:rPr>
        <w:t>nie będą podlegać dalszemu głosowaniu.</w:t>
      </w:r>
      <w:r w:rsidR="00442DB4">
        <w:rPr>
          <w:rFonts w:ascii="Times New Roman" w:hAnsi="Times New Roman" w:cs="Times New Roman"/>
          <w:sz w:val="24"/>
          <w:szCs w:val="24"/>
        </w:rPr>
        <w:t xml:space="preserve"> </w:t>
      </w:r>
      <w:r w:rsidR="00442DB4">
        <w:rPr>
          <w:rFonts w:ascii="Times New Roman" w:hAnsi="Times New Roman" w:cs="Times New Roman"/>
          <w:sz w:val="24"/>
          <w:szCs w:val="24"/>
        </w:rPr>
        <w:t xml:space="preserve">Radny Pan </w:t>
      </w:r>
      <w:r w:rsidR="00442DB4" w:rsidRPr="00217FE3">
        <w:rPr>
          <w:rFonts w:ascii="Times New Roman" w:hAnsi="Times New Roman" w:cs="Times New Roman"/>
          <w:sz w:val="24"/>
          <w:szCs w:val="24"/>
        </w:rPr>
        <w:t>Jarosława Walca</w:t>
      </w:r>
      <w:r w:rsidR="00442DB4">
        <w:rPr>
          <w:rFonts w:ascii="Times New Roman" w:hAnsi="Times New Roman" w:cs="Times New Roman"/>
          <w:sz w:val="24"/>
          <w:szCs w:val="24"/>
        </w:rPr>
        <w:t xml:space="preserve"> dodał, że to w</w:t>
      </w:r>
      <w:r w:rsidRPr="00217FE3">
        <w:rPr>
          <w:rFonts w:ascii="Times New Roman" w:hAnsi="Times New Roman" w:cs="Times New Roman"/>
          <w:sz w:val="24"/>
          <w:szCs w:val="24"/>
        </w:rPr>
        <w:t xml:space="preserve">nioskodawca sesji </w:t>
      </w:r>
      <w:r w:rsidR="00442DB4" w:rsidRPr="00217FE3">
        <w:rPr>
          <w:rFonts w:ascii="Times New Roman" w:hAnsi="Times New Roman" w:cs="Times New Roman"/>
          <w:sz w:val="24"/>
          <w:szCs w:val="24"/>
        </w:rPr>
        <w:t>wyraż</w:t>
      </w:r>
      <w:r w:rsidR="00442DB4">
        <w:rPr>
          <w:rFonts w:ascii="Times New Roman" w:hAnsi="Times New Roman" w:cs="Times New Roman"/>
          <w:sz w:val="24"/>
          <w:szCs w:val="24"/>
        </w:rPr>
        <w:t>a</w:t>
      </w:r>
      <w:r w:rsidRPr="00217FE3">
        <w:rPr>
          <w:rFonts w:ascii="Times New Roman" w:hAnsi="Times New Roman" w:cs="Times New Roman"/>
          <w:sz w:val="24"/>
          <w:szCs w:val="24"/>
        </w:rPr>
        <w:t xml:space="preserve"> zgodę na przeprowadzenie głosowania dotyczącego zmian porządku obrad. </w:t>
      </w:r>
    </w:p>
    <w:p w14:paraId="34E8BC24" w14:textId="77777777" w:rsidR="00442DB4" w:rsidRDefault="00442DB4" w:rsidP="00217FE3">
      <w:pPr>
        <w:tabs>
          <w:tab w:val="left" w:pos="83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04590" w14:textId="7FF4A672" w:rsidR="00217FE3" w:rsidRPr="00217FE3" w:rsidRDefault="00217FE3" w:rsidP="00217FE3">
      <w:pPr>
        <w:tabs>
          <w:tab w:val="left" w:pos="83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E3">
        <w:rPr>
          <w:rFonts w:ascii="Times New Roman" w:hAnsi="Times New Roman" w:cs="Times New Roman"/>
          <w:sz w:val="24"/>
          <w:szCs w:val="24"/>
        </w:rPr>
        <w:t>Przewodniczący</w:t>
      </w:r>
      <w:r w:rsidR="00442DB4" w:rsidRPr="00442DB4">
        <w:rPr>
          <w:rFonts w:ascii="Times New Roman" w:hAnsi="Times New Roman" w:cs="Times New Roman"/>
          <w:sz w:val="24"/>
          <w:szCs w:val="24"/>
        </w:rPr>
        <w:t xml:space="preserve"> </w:t>
      </w:r>
      <w:r w:rsidR="00442DB4" w:rsidRPr="006274DA">
        <w:rPr>
          <w:rFonts w:ascii="Times New Roman" w:hAnsi="Times New Roman" w:cs="Times New Roman"/>
          <w:sz w:val="24"/>
          <w:szCs w:val="24"/>
        </w:rPr>
        <w:t>Rady</w:t>
      </w:r>
      <w:r w:rsidR="00442DB4">
        <w:rPr>
          <w:rFonts w:ascii="Times New Roman" w:hAnsi="Times New Roman" w:cs="Times New Roman"/>
          <w:sz w:val="24"/>
          <w:szCs w:val="24"/>
        </w:rPr>
        <w:t xml:space="preserve"> Pan Piotr Rant</w:t>
      </w:r>
      <w:r w:rsidRPr="00217FE3">
        <w:rPr>
          <w:rFonts w:ascii="Times New Roman" w:hAnsi="Times New Roman" w:cs="Times New Roman"/>
          <w:sz w:val="24"/>
          <w:szCs w:val="24"/>
        </w:rPr>
        <w:t xml:space="preserve"> potwierdził, że przyjmuje ten wniosek do procedowania w drodze głosowania.</w:t>
      </w:r>
      <w:r w:rsidR="00442DB4">
        <w:rPr>
          <w:rFonts w:ascii="Times New Roman" w:hAnsi="Times New Roman" w:cs="Times New Roman"/>
          <w:sz w:val="24"/>
          <w:szCs w:val="24"/>
        </w:rPr>
        <w:t xml:space="preserve"> </w:t>
      </w:r>
      <w:r w:rsidRPr="00217FE3">
        <w:rPr>
          <w:rFonts w:ascii="Times New Roman" w:hAnsi="Times New Roman" w:cs="Times New Roman"/>
          <w:sz w:val="24"/>
          <w:szCs w:val="24"/>
        </w:rPr>
        <w:t>W związku z brakiem dalszych uwag, przystąpiono do głosowania nad wnioskiem radnego Jarosława Walca dotyczącym zmiany porządku obrad poprzez zdjęcie punktu trzeciego, podpunktu a, tj.:</w:t>
      </w:r>
      <w:r w:rsidR="00442DB4">
        <w:rPr>
          <w:rFonts w:ascii="Times New Roman" w:hAnsi="Times New Roman" w:cs="Times New Roman"/>
          <w:sz w:val="24"/>
          <w:szCs w:val="24"/>
        </w:rPr>
        <w:t xml:space="preserve"> </w:t>
      </w:r>
      <w:r w:rsidRPr="00217FE3">
        <w:rPr>
          <w:rFonts w:ascii="Times New Roman" w:hAnsi="Times New Roman" w:cs="Times New Roman"/>
          <w:sz w:val="24"/>
          <w:szCs w:val="24"/>
        </w:rPr>
        <w:t>„Podjęcie uchwał Rady Powiatu w sprawie nadania imienia szkole wchodzącej w skład Zespołu Szkół Zawodowych w Gołdapi, przy ul. Jackiewicza 14”</w:t>
      </w:r>
    </w:p>
    <w:p w14:paraId="4C29C5C5" w14:textId="77777777" w:rsidR="00217FE3" w:rsidRDefault="00217FE3" w:rsidP="00277D75">
      <w:pPr>
        <w:tabs>
          <w:tab w:val="left" w:pos="83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A8D83" w14:textId="172C8A02" w:rsidR="00CB2EB3" w:rsidRDefault="00442DB4" w:rsidP="008304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E3">
        <w:rPr>
          <w:rFonts w:ascii="Times New Roman" w:hAnsi="Times New Roman" w:cs="Times New Roman"/>
          <w:sz w:val="24"/>
          <w:szCs w:val="24"/>
        </w:rPr>
        <w:t>Przewodniczący</w:t>
      </w:r>
      <w:r w:rsidRPr="00442DB4">
        <w:rPr>
          <w:rFonts w:ascii="Times New Roman" w:hAnsi="Times New Roman" w:cs="Times New Roman"/>
          <w:sz w:val="24"/>
          <w:szCs w:val="24"/>
        </w:rPr>
        <w:t xml:space="preserve"> </w:t>
      </w:r>
      <w:r w:rsidRPr="006274DA">
        <w:rPr>
          <w:rFonts w:ascii="Times New Roman" w:hAnsi="Times New Roman" w:cs="Times New Roman"/>
          <w:sz w:val="24"/>
          <w:szCs w:val="24"/>
        </w:rPr>
        <w:t>Rady</w:t>
      </w:r>
      <w:r>
        <w:rPr>
          <w:rFonts w:ascii="Times New Roman" w:hAnsi="Times New Roman" w:cs="Times New Roman"/>
          <w:sz w:val="24"/>
          <w:szCs w:val="24"/>
        </w:rPr>
        <w:t xml:space="preserve"> Pan Piotr Rant</w:t>
      </w:r>
      <w:r>
        <w:rPr>
          <w:rFonts w:ascii="Times New Roman" w:hAnsi="Times New Roman" w:cs="Times New Roman"/>
          <w:sz w:val="24"/>
          <w:szCs w:val="24"/>
        </w:rPr>
        <w:t xml:space="preserve"> przeszedł do przegłosowania wniosku.</w:t>
      </w:r>
    </w:p>
    <w:p w14:paraId="12AC7EB7" w14:textId="77777777" w:rsidR="00CB2EB3" w:rsidRDefault="00CB2EB3" w:rsidP="008304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94F92" w14:textId="77777777" w:rsidR="00CB2EB3" w:rsidRPr="00442DB4" w:rsidRDefault="00CB2EB3" w:rsidP="00442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B4">
        <w:rPr>
          <w:rFonts w:ascii="Times New Roman" w:hAnsi="Times New Roman" w:cs="Times New Roman"/>
          <w:b/>
          <w:sz w:val="24"/>
          <w:szCs w:val="24"/>
          <w:u w:val="single"/>
        </w:rPr>
        <w:t>Głosowano wniosek w sprawie:</w:t>
      </w:r>
    </w:p>
    <w:p w14:paraId="04CE644B" w14:textId="77777777" w:rsidR="00CB2EB3" w:rsidRPr="00442DB4" w:rsidRDefault="00CB2EB3" w:rsidP="00442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B4">
        <w:rPr>
          <w:rFonts w:ascii="Times New Roman" w:hAnsi="Times New Roman" w:cs="Times New Roman"/>
          <w:sz w:val="24"/>
          <w:szCs w:val="24"/>
        </w:rPr>
        <w:t>zmiany porządku obrad: zdjęcie punktu 3a.</w:t>
      </w:r>
    </w:p>
    <w:p w14:paraId="7CEA32F6" w14:textId="77777777" w:rsidR="00CB2EB3" w:rsidRPr="00442DB4" w:rsidRDefault="00CB2EB3" w:rsidP="00442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B4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3FB1FD88" w14:textId="77777777" w:rsidR="00CB2EB3" w:rsidRPr="00442DB4" w:rsidRDefault="00CB2EB3" w:rsidP="00442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B4">
        <w:rPr>
          <w:rFonts w:ascii="Times New Roman" w:hAnsi="Times New Roman" w:cs="Times New Roman"/>
          <w:sz w:val="24"/>
          <w:szCs w:val="24"/>
        </w:rPr>
        <w:t>ZA: 1, PRZECIW: 10, WSTRZYMUJĘ SIĘ: 2, BRAK GŁOSU: 0, NIEOBECNI: 2</w:t>
      </w:r>
    </w:p>
    <w:p w14:paraId="2A580F1E" w14:textId="77777777" w:rsidR="00CB2EB3" w:rsidRPr="00442DB4" w:rsidRDefault="00CB2EB3" w:rsidP="00442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B4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14:paraId="0F48BB08" w14:textId="77777777" w:rsidR="00CB2EB3" w:rsidRPr="00442DB4" w:rsidRDefault="00CB2EB3" w:rsidP="00442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B4">
        <w:rPr>
          <w:rFonts w:ascii="Times New Roman" w:hAnsi="Times New Roman" w:cs="Times New Roman"/>
          <w:sz w:val="24"/>
          <w:szCs w:val="24"/>
        </w:rPr>
        <w:t>ZA (1)</w:t>
      </w:r>
    </w:p>
    <w:p w14:paraId="743BE02B" w14:textId="77777777" w:rsidR="00CB2EB3" w:rsidRPr="00442DB4" w:rsidRDefault="00CB2EB3" w:rsidP="00442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B4">
        <w:rPr>
          <w:rFonts w:ascii="Times New Roman" w:hAnsi="Times New Roman" w:cs="Times New Roman"/>
          <w:sz w:val="24"/>
          <w:szCs w:val="24"/>
        </w:rPr>
        <w:t>Jarosław Walc</w:t>
      </w:r>
    </w:p>
    <w:p w14:paraId="3813CFA7" w14:textId="77777777" w:rsidR="00CB2EB3" w:rsidRPr="00442DB4" w:rsidRDefault="00CB2EB3" w:rsidP="00442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B4">
        <w:rPr>
          <w:rFonts w:ascii="Times New Roman" w:hAnsi="Times New Roman" w:cs="Times New Roman"/>
          <w:sz w:val="24"/>
          <w:szCs w:val="24"/>
        </w:rPr>
        <w:t>PRZECIW (10)</w:t>
      </w:r>
    </w:p>
    <w:p w14:paraId="6B120139" w14:textId="77777777" w:rsidR="00CB2EB3" w:rsidRPr="00442DB4" w:rsidRDefault="00CB2EB3" w:rsidP="00442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B4">
        <w:rPr>
          <w:rFonts w:ascii="Times New Roman" w:hAnsi="Times New Roman" w:cs="Times New Roman"/>
          <w:sz w:val="24"/>
          <w:szCs w:val="24"/>
        </w:rPr>
        <w:t xml:space="preserve">Władysław Biłas, Paweł Artur Czyż, Krzysztof Tomasz </w:t>
      </w:r>
      <w:proofErr w:type="spellStart"/>
      <w:r w:rsidRPr="00442DB4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Pr="00442DB4">
        <w:rPr>
          <w:rFonts w:ascii="Times New Roman" w:hAnsi="Times New Roman" w:cs="Times New Roman"/>
          <w:sz w:val="24"/>
          <w:szCs w:val="24"/>
        </w:rPr>
        <w:t xml:space="preserve">, Anna Anetta Kozioł, Piotr </w:t>
      </w:r>
      <w:proofErr w:type="spellStart"/>
      <w:r w:rsidRPr="00442DB4">
        <w:rPr>
          <w:rFonts w:ascii="Times New Roman" w:hAnsi="Times New Roman" w:cs="Times New Roman"/>
          <w:sz w:val="24"/>
          <w:szCs w:val="24"/>
        </w:rPr>
        <w:t>Mościński</w:t>
      </w:r>
      <w:proofErr w:type="spellEnd"/>
      <w:r w:rsidRPr="00442DB4">
        <w:rPr>
          <w:rFonts w:ascii="Times New Roman" w:hAnsi="Times New Roman" w:cs="Times New Roman"/>
          <w:sz w:val="24"/>
          <w:szCs w:val="24"/>
        </w:rPr>
        <w:t xml:space="preserve">, Piotr Rant, Grażyna Barbara </w:t>
      </w:r>
      <w:proofErr w:type="spellStart"/>
      <w:r w:rsidRPr="00442DB4">
        <w:rPr>
          <w:rFonts w:ascii="Times New Roman" w:hAnsi="Times New Roman" w:cs="Times New Roman"/>
          <w:sz w:val="24"/>
          <w:szCs w:val="24"/>
        </w:rPr>
        <w:t>Senda</w:t>
      </w:r>
      <w:proofErr w:type="spellEnd"/>
      <w:r w:rsidRPr="00442DB4">
        <w:rPr>
          <w:rFonts w:ascii="Times New Roman" w:hAnsi="Times New Roman" w:cs="Times New Roman"/>
          <w:sz w:val="24"/>
          <w:szCs w:val="24"/>
        </w:rPr>
        <w:t xml:space="preserve">, Anna </w:t>
      </w:r>
      <w:proofErr w:type="spellStart"/>
      <w:r w:rsidRPr="00442DB4">
        <w:rPr>
          <w:rFonts w:ascii="Times New Roman" w:hAnsi="Times New Roman" w:cs="Times New Roman"/>
          <w:sz w:val="24"/>
          <w:szCs w:val="24"/>
        </w:rPr>
        <w:t>Staroszczuk</w:t>
      </w:r>
      <w:proofErr w:type="spellEnd"/>
      <w:r w:rsidRPr="00442DB4">
        <w:rPr>
          <w:rFonts w:ascii="Times New Roman" w:hAnsi="Times New Roman" w:cs="Times New Roman"/>
          <w:sz w:val="24"/>
          <w:szCs w:val="24"/>
        </w:rPr>
        <w:t xml:space="preserve">, Marzanna Marianna </w:t>
      </w:r>
      <w:proofErr w:type="spellStart"/>
      <w:r w:rsidRPr="00442DB4">
        <w:rPr>
          <w:rFonts w:ascii="Times New Roman" w:hAnsi="Times New Roman" w:cs="Times New Roman"/>
          <w:sz w:val="24"/>
          <w:szCs w:val="24"/>
        </w:rPr>
        <w:t>Wardziejewska</w:t>
      </w:r>
      <w:proofErr w:type="spellEnd"/>
      <w:r w:rsidRPr="00442DB4">
        <w:rPr>
          <w:rFonts w:ascii="Times New Roman" w:hAnsi="Times New Roman" w:cs="Times New Roman"/>
          <w:sz w:val="24"/>
          <w:szCs w:val="24"/>
        </w:rPr>
        <w:t>, Stanisław Wójtowicz</w:t>
      </w:r>
    </w:p>
    <w:p w14:paraId="2CC5D375" w14:textId="77777777" w:rsidR="00CB2EB3" w:rsidRPr="00442DB4" w:rsidRDefault="00CB2EB3" w:rsidP="00442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B4">
        <w:rPr>
          <w:rFonts w:ascii="Times New Roman" w:hAnsi="Times New Roman" w:cs="Times New Roman"/>
          <w:sz w:val="24"/>
          <w:szCs w:val="24"/>
        </w:rPr>
        <w:t>WSTRZYMUJĘ SIĘ (2)</w:t>
      </w:r>
    </w:p>
    <w:p w14:paraId="3C4DEAC6" w14:textId="77777777" w:rsidR="00CB2EB3" w:rsidRPr="00442DB4" w:rsidRDefault="00CB2EB3" w:rsidP="00442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B4">
        <w:rPr>
          <w:rFonts w:ascii="Times New Roman" w:hAnsi="Times New Roman" w:cs="Times New Roman"/>
          <w:sz w:val="24"/>
          <w:szCs w:val="24"/>
        </w:rPr>
        <w:t>Andrzej Ciołek, Małgorzata Marianna Kuliś</w:t>
      </w:r>
    </w:p>
    <w:p w14:paraId="14347B69" w14:textId="77777777" w:rsidR="00CB2EB3" w:rsidRPr="00442DB4" w:rsidRDefault="00CB2EB3" w:rsidP="00442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B4">
        <w:rPr>
          <w:rFonts w:ascii="Times New Roman" w:hAnsi="Times New Roman" w:cs="Times New Roman"/>
          <w:sz w:val="24"/>
          <w:szCs w:val="24"/>
        </w:rPr>
        <w:t>BRAK GŁOSU (0)</w:t>
      </w:r>
    </w:p>
    <w:p w14:paraId="3C6F1794" w14:textId="77777777" w:rsidR="00CB2EB3" w:rsidRPr="00442DB4" w:rsidRDefault="00CB2EB3" w:rsidP="00442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B4">
        <w:rPr>
          <w:rFonts w:ascii="Times New Roman" w:hAnsi="Times New Roman" w:cs="Times New Roman"/>
          <w:sz w:val="24"/>
          <w:szCs w:val="24"/>
        </w:rPr>
        <w:t>NIEOBECNI (2)</w:t>
      </w:r>
    </w:p>
    <w:p w14:paraId="1DE79F49" w14:textId="77777777" w:rsidR="00442DB4" w:rsidRDefault="00CB2EB3" w:rsidP="00CB2E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B4">
        <w:rPr>
          <w:rFonts w:ascii="Times New Roman" w:hAnsi="Times New Roman" w:cs="Times New Roman"/>
          <w:sz w:val="24"/>
          <w:szCs w:val="24"/>
        </w:rPr>
        <w:t xml:space="preserve">Jarosław Wiktor </w:t>
      </w:r>
      <w:proofErr w:type="spellStart"/>
      <w:r w:rsidRPr="00442DB4">
        <w:rPr>
          <w:rFonts w:ascii="Times New Roman" w:hAnsi="Times New Roman" w:cs="Times New Roman"/>
          <w:sz w:val="24"/>
          <w:szCs w:val="24"/>
        </w:rPr>
        <w:t>Dzienis</w:t>
      </w:r>
      <w:proofErr w:type="spellEnd"/>
      <w:r w:rsidRPr="00442DB4">
        <w:rPr>
          <w:rFonts w:ascii="Times New Roman" w:hAnsi="Times New Roman" w:cs="Times New Roman"/>
          <w:sz w:val="24"/>
          <w:szCs w:val="24"/>
        </w:rPr>
        <w:t xml:space="preserve">, Anna </w:t>
      </w:r>
      <w:proofErr w:type="spellStart"/>
      <w:r w:rsidRPr="00442DB4">
        <w:rPr>
          <w:rFonts w:ascii="Times New Roman" w:hAnsi="Times New Roman" w:cs="Times New Roman"/>
          <w:sz w:val="24"/>
          <w:szCs w:val="24"/>
        </w:rPr>
        <w:t>Zyborowicz</w:t>
      </w:r>
      <w:proofErr w:type="spellEnd"/>
    </w:p>
    <w:p w14:paraId="13C698F4" w14:textId="77777777" w:rsidR="00442DB4" w:rsidRDefault="00442DB4" w:rsidP="00CB2E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D72AD" w14:textId="60CFE6F8" w:rsidR="009C5581" w:rsidRPr="00442DB4" w:rsidRDefault="00442DB4" w:rsidP="00CB2E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E3">
        <w:rPr>
          <w:rFonts w:ascii="Times New Roman" w:hAnsi="Times New Roman" w:cs="Times New Roman"/>
          <w:sz w:val="24"/>
          <w:szCs w:val="24"/>
        </w:rPr>
        <w:t>Przewodniczący</w:t>
      </w:r>
      <w:r w:rsidRPr="00442DB4">
        <w:rPr>
          <w:rFonts w:ascii="Times New Roman" w:hAnsi="Times New Roman" w:cs="Times New Roman"/>
          <w:sz w:val="24"/>
          <w:szCs w:val="24"/>
        </w:rPr>
        <w:t xml:space="preserve"> Rady Pan Piotr Rant</w:t>
      </w:r>
      <w:r w:rsidRPr="00217FE3">
        <w:rPr>
          <w:rFonts w:ascii="Times New Roman" w:hAnsi="Times New Roman" w:cs="Times New Roman"/>
          <w:sz w:val="24"/>
          <w:szCs w:val="24"/>
        </w:rPr>
        <w:t xml:space="preserve"> </w:t>
      </w:r>
      <w:r w:rsidRPr="00442DB4">
        <w:rPr>
          <w:rFonts w:ascii="Times New Roman" w:hAnsi="Times New Roman" w:cs="Times New Roman"/>
          <w:sz w:val="24"/>
          <w:szCs w:val="24"/>
        </w:rPr>
        <w:t>poinformował, że w</w:t>
      </w:r>
      <w:r w:rsidR="009C5581" w:rsidRPr="00442DB4">
        <w:rPr>
          <w:rFonts w:ascii="Times New Roman" w:hAnsi="Times New Roman" w:cs="Times New Roman"/>
          <w:sz w:val="24"/>
          <w:szCs w:val="24"/>
        </w:rPr>
        <w:t>niosek w sprawie zmian porządku obrad poprzez zdjęcie punktu 3a nie uzyskał większości głosów.</w:t>
      </w:r>
    </w:p>
    <w:p w14:paraId="559E09DC" w14:textId="77777777" w:rsidR="00830409" w:rsidRPr="00442DB4" w:rsidRDefault="00830409" w:rsidP="008304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15F25" w14:textId="2AED278C" w:rsidR="00077812" w:rsidRPr="00442DB4" w:rsidRDefault="00077812" w:rsidP="008304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B4">
        <w:rPr>
          <w:rFonts w:ascii="Times New Roman" w:hAnsi="Times New Roman" w:cs="Times New Roman"/>
          <w:sz w:val="24"/>
          <w:szCs w:val="24"/>
        </w:rPr>
        <w:t>Przewodniczący Rady Powiatu Pan Piotr Rant przeszedł do realizacji kolejnego punktu.</w:t>
      </w:r>
    </w:p>
    <w:p w14:paraId="7A4C0068" w14:textId="77777777" w:rsidR="00077812" w:rsidRPr="00830409" w:rsidRDefault="00077812" w:rsidP="008304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741D4" w14:textId="33DA5FDC" w:rsidR="00E07530" w:rsidRPr="00E07530" w:rsidRDefault="006B1A1A" w:rsidP="00E0753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409">
        <w:rPr>
          <w:rFonts w:ascii="Times New Roman" w:hAnsi="Times New Roman" w:cs="Times New Roman"/>
          <w:b/>
          <w:sz w:val="24"/>
          <w:szCs w:val="24"/>
        </w:rPr>
        <w:t>Ad.</w:t>
      </w:r>
      <w:r w:rsidR="00830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0409">
        <w:rPr>
          <w:rFonts w:ascii="Times New Roman" w:hAnsi="Times New Roman" w:cs="Times New Roman"/>
          <w:b/>
          <w:sz w:val="24"/>
          <w:szCs w:val="24"/>
        </w:rPr>
        <w:t>3</w:t>
      </w:r>
      <w:r w:rsidR="00390321" w:rsidRPr="00830409">
        <w:rPr>
          <w:rFonts w:ascii="Times New Roman" w:hAnsi="Times New Roman" w:cs="Times New Roman"/>
          <w:b/>
          <w:sz w:val="24"/>
          <w:szCs w:val="24"/>
        </w:rPr>
        <w:t>a</w:t>
      </w:r>
    </w:p>
    <w:p w14:paraId="6325655D" w14:textId="1B71D8B5" w:rsidR="00E07530" w:rsidRDefault="00E07530" w:rsidP="00E0753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717">
        <w:rPr>
          <w:rFonts w:ascii="Times New Roman" w:hAnsi="Times New Roman" w:cs="Times New Roman"/>
          <w:sz w:val="24"/>
          <w:szCs w:val="24"/>
        </w:rPr>
        <w:t xml:space="preserve">Główny Specjalista ds. Edukacji </w:t>
      </w:r>
      <w:r w:rsidRPr="00461717">
        <w:rPr>
          <w:rFonts w:ascii="Times New Roman" w:hAnsi="Times New Roman" w:cs="Times New Roman"/>
          <w:bCs/>
          <w:sz w:val="24"/>
          <w:szCs w:val="24"/>
        </w:rPr>
        <w:t>Pani Iwona Dębowska przedstawił uchwał</w:t>
      </w:r>
      <w:r>
        <w:rPr>
          <w:rFonts w:ascii="Times New Roman" w:hAnsi="Times New Roman" w:cs="Times New Roman"/>
          <w:bCs/>
          <w:sz w:val="24"/>
          <w:szCs w:val="24"/>
        </w:rPr>
        <w:t>ę</w:t>
      </w:r>
      <w:r w:rsidRPr="00461717">
        <w:rPr>
          <w:rFonts w:ascii="Times New Roman" w:hAnsi="Times New Roman" w:cs="Times New Roman"/>
          <w:bCs/>
          <w:sz w:val="24"/>
          <w:szCs w:val="24"/>
        </w:rPr>
        <w:t xml:space="preserve"> Rady Powiatu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461717">
        <w:rPr>
          <w:rFonts w:ascii="Times New Roman" w:hAnsi="Times New Roman" w:cs="Times New Roman"/>
          <w:bCs/>
          <w:sz w:val="24"/>
          <w:szCs w:val="24"/>
        </w:rPr>
        <w:t xml:space="preserve">w sprawie </w:t>
      </w:r>
      <w:r w:rsidRPr="00461717">
        <w:rPr>
          <w:rFonts w:ascii="Times New Roman" w:hAnsi="Times New Roman" w:cs="Times New Roman"/>
          <w:sz w:val="24"/>
          <w:szCs w:val="24"/>
        </w:rPr>
        <w:t xml:space="preserve">nadania imienia szkołom wchodzącym w skład Zespołu Szkół Zawodowych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461717">
        <w:rPr>
          <w:rFonts w:ascii="Times New Roman" w:hAnsi="Times New Roman" w:cs="Times New Roman"/>
          <w:sz w:val="24"/>
          <w:szCs w:val="24"/>
        </w:rPr>
        <w:t>w Gołdapi przy ul. Jaćwieskiej 14</w:t>
      </w:r>
      <w:r w:rsidRPr="004617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1717">
        <w:rPr>
          <w:rFonts w:ascii="Times New Roman" w:hAnsi="Times New Roman" w:cs="Times New Roman"/>
          <w:i/>
          <w:sz w:val="20"/>
          <w:szCs w:val="20"/>
        </w:rPr>
        <w:t>/uchwał</w:t>
      </w:r>
      <w:r>
        <w:rPr>
          <w:rFonts w:ascii="Times New Roman" w:hAnsi="Times New Roman" w:cs="Times New Roman"/>
          <w:i/>
          <w:sz w:val="20"/>
          <w:szCs w:val="20"/>
        </w:rPr>
        <w:t xml:space="preserve">a </w:t>
      </w:r>
      <w:r w:rsidRPr="00461717">
        <w:rPr>
          <w:rFonts w:ascii="Times New Roman" w:hAnsi="Times New Roman" w:cs="Times New Roman"/>
          <w:bCs/>
          <w:i/>
          <w:iCs/>
          <w:sz w:val="20"/>
          <w:szCs w:val="20"/>
        </w:rPr>
        <w:t>Rady Powiatu</w:t>
      </w:r>
      <w:r w:rsidRPr="0046171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61717">
        <w:rPr>
          <w:rFonts w:ascii="Times New Roman" w:hAnsi="Times New Roman" w:cs="Times New Roman"/>
          <w:i/>
          <w:sz w:val="20"/>
          <w:szCs w:val="20"/>
        </w:rPr>
        <w:t>w załączeniu- zał. nr 3 do protokołu/.</w:t>
      </w:r>
    </w:p>
    <w:p w14:paraId="2CAE8AA9" w14:textId="77777777" w:rsidR="00E07530" w:rsidRPr="007C4AAA" w:rsidRDefault="00E07530" w:rsidP="00E075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17">
        <w:rPr>
          <w:rFonts w:ascii="Times New Roman" w:hAnsi="Times New Roman" w:cs="Times New Roman"/>
          <w:sz w:val="24"/>
          <w:szCs w:val="24"/>
        </w:rPr>
        <w:t xml:space="preserve">Główny Specjalista ds. Edukacji </w:t>
      </w:r>
      <w:r w:rsidRPr="00461717">
        <w:rPr>
          <w:rFonts w:ascii="Times New Roman" w:hAnsi="Times New Roman" w:cs="Times New Roman"/>
          <w:bCs/>
          <w:sz w:val="24"/>
          <w:szCs w:val="24"/>
        </w:rPr>
        <w:t>Pani Iwona Dębowska przedstawiła</w:t>
      </w:r>
      <w:r w:rsidRPr="00461717">
        <w:rPr>
          <w:rFonts w:ascii="Times New Roman" w:hAnsi="Times New Roman" w:cs="Times New Roman"/>
          <w:sz w:val="24"/>
          <w:szCs w:val="24"/>
        </w:rPr>
        <w:t xml:space="preserve">, że zgodnie z § 2 ust. 1 Rozporządzenia Ministra Edukacji Narodowej z dnia 28 lutego 2019r. w sprawie szczegółowej organizacji publicznych szkół i publicznych przedszkoli w dniu 26 czerwca 2025r. do Rady Powiatu w Gołdapi oraz Przewodniczącego Zarządu Powiatu wpłynął wspólny wniosek Rady Pedagogicznej, Rady Rodziców oraz Samorządu Uczniowskiego Zespołu Szkół Zawodowych w Gołdapi przy ul. Jaćwieskiej 14 w sprawie nadania imienia 15. Gołdapskiego Pułku Przeciwlotniczego szkołom wchodzącym w skład Zespołu Szkół Zawodowych w Gołdapi </w:t>
      </w:r>
      <w:r w:rsidRPr="00461717">
        <w:rPr>
          <w:rFonts w:ascii="Times New Roman" w:hAnsi="Times New Roman" w:cs="Times New Roman"/>
          <w:sz w:val="24"/>
          <w:szCs w:val="24"/>
        </w:rPr>
        <w:br/>
        <w:t xml:space="preserve">przy ul. Jaćwieskiej 14. Wybór imienia nadawanego szkołom wchodzących w skład Zespołu Szkół na patrona szkoły opiera się na wartościach, historii i tradycji, które kształtują młodych ludzi w duchu patriotyzmu, odwagi oraz służby dla kraju. Wojsko Polskie symbolizuje oddanie, </w:t>
      </w:r>
      <w:r w:rsidRPr="00461717">
        <w:rPr>
          <w:rFonts w:ascii="Times New Roman" w:hAnsi="Times New Roman" w:cs="Times New Roman"/>
          <w:sz w:val="24"/>
          <w:szCs w:val="24"/>
        </w:rPr>
        <w:br/>
        <w:t xml:space="preserve">siłę i poświęcenie, które od pokoleń inspirowały Polaków do walki o wolność i niepodległość. Wybór 15. Gołdapskiego Pułku Przeciwlotniczego jako patrona dla szkoły daje społeczności szkolnej możliwość kultywowania tych wartości oraz tworzenia więzi z polską historią </w:t>
      </w:r>
      <w:r w:rsidRPr="00461717">
        <w:rPr>
          <w:rFonts w:ascii="Times New Roman" w:hAnsi="Times New Roman" w:cs="Times New Roman"/>
          <w:sz w:val="24"/>
          <w:szCs w:val="24"/>
        </w:rPr>
        <w:br/>
        <w:t xml:space="preserve">i tradycją, ale także droga do wychowywania uczniów w duchu wartości patriotycznych, odpowiedzialności i zaangażowania społecznego. Dzięki temu patronowi szkoła może stawać się miejscem, gdzie uczniowie rozwijają nie tylko wiedzę, ale i cechy charakteru, </w:t>
      </w:r>
      <w:r>
        <w:rPr>
          <w:rFonts w:ascii="Times New Roman" w:hAnsi="Times New Roman" w:cs="Times New Roman"/>
          <w:sz w:val="24"/>
          <w:szCs w:val="24"/>
        </w:rPr>
        <w:br/>
      </w:r>
      <w:r w:rsidRPr="00461717">
        <w:rPr>
          <w:rFonts w:ascii="Times New Roman" w:hAnsi="Times New Roman" w:cs="Times New Roman"/>
          <w:sz w:val="24"/>
          <w:szCs w:val="24"/>
        </w:rPr>
        <w:t xml:space="preserve">które są kluczowe w dorosłym życiu i w budowaniu silnej, zjednoczonej społeczności. </w:t>
      </w:r>
      <w:r w:rsidRPr="00461717">
        <w:rPr>
          <w:rFonts w:ascii="Times New Roman" w:hAnsi="Times New Roman" w:cs="Times New Roman"/>
          <w:sz w:val="24"/>
          <w:szCs w:val="24"/>
        </w:rPr>
        <w:br/>
        <w:t xml:space="preserve">Do powyższego uzasadnienia należy dodać, iż w roku szk. 2013/2014 w szkole utworzono pierwszy oddział Technikum logistycznego a od roku szk. 2023/2024 odział przygotowania wojskowego. Łącznie od roku szk. 2016/2017 Technikum logistyczne ukończyło </w:t>
      </w:r>
      <w:r w:rsidRPr="00461717">
        <w:rPr>
          <w:rFonts w:ascii="Times New Roman" w:hAnsi="Times New Roman" w:cs="Times New Roman"/>
          <w:sz w:val="24"/>
          <w:szCs w:val="24"/>
        </w:rPr>
        <w:br/>
        <w:t xml:space="preserve">206 absolwentów. Część z nich pełni obecnie służbę w szeregach 15. Gołdapskiego Pułku Przeciwlotniczego. Nadanie szkołom wchodzących w skład Zespołu Szkół Zawodowych </w:t>
      </w:r>
      <w:r w:rsidRPr="00461717">
        <w:rPr>
          <w:rFonts w:ascii="Times New Roman" w:hAnsi="Times New Roman" w:cs="Times New Roman"/>
          <w:sz w:val="24"/>
          <w:szCs w:val="24"/>
        </w:rPr>
        <w:br/>
        <w:t xml:space="preserve">w Gołdapi imienia 15. Gołdapskiego Pułku Przeciwlotniczego pozwoli ukierunkować dalsze działania dydaktyczno-wychowawcze służące wszechstronnemu rozwojowi, nada jej charakter i uczyni rozpoznawalną w środowisku lokalnym, skupi uwagę uczniów, nauczycieli i rodziców wokół przesłań patrona, które będą ją integrować oraz wzbogacać jej tradycje. Nadanie imienia będzie także pomocą w kształtowaniu u uczniów przywiązania do swojej szkoły </w:t>
      </w:r>
      <w:r w:rsidRPr="00461717">
        <w:rPr>
          <w:rFonts w:ascii="Times New Roman" w:hAnsi="Times New Roman" w:cs="Times New Roman"/>
          <w:sz w:val="24"/>
          <w:szCs w:val="24"/>
        </w:rPr>
        <w:br/>
        <w:t>oraz promowania jej pozytywnego wizerunku.</w:t>
      </w:r>
    </w:p>
    <w:p w14:paraId="3F0A421F" w14:textId="77777777" w:rsidR="00E07530" w:rsidRDefault="00E07530" w:rsidP="00E0753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719012" w14:textId="77777777" w:rsidR="0099736B" w:rsidRDefault="0099736B" w:rsidP="0099736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717">
        <w:rPr>
          <w:rFonts w:ascii="Times New Roman" w:hAnsi="Times New Roman" w:cs="Times New Roman"/>
          <w:sz w:val="24"/>
          <w:szCs w:val="24"/>
        </w:rPr>
        <w:t>Przewodniczący zapytał czy są uwagi do przedstawione</w:t>
      </w:r>
      <w:r>
        <w:rPr>
          <w:rFonts w:ascii="Times New Roman" w:hAnsi="Times New Roman" w:cs="Times New Roman"/>
          <w:sz w:val="24"/>
          <w:szCs w:val="24"/>
        </w:rPr>
        <w:t xml:space="preserve">j </w:t>
      </w:r>
      <w:r w:rsidRPr="00461717">
        <w:rPr>
          <w:rFonts w:ascii="Times New Roman" w:hAnsi="Times New Roman" w:cs="Times New Roman"/>
          <w:bCs/>
          <w:sz w:val="24"/>
          <w:szCs w:val="24"/>
        </w:rPr>
        <w:t>uchwały Rady Powiatu.</w:t>
      </w:r>
    </w:p>
    <w:p w14:paraId="18B0D7CF" w14:textId="77777777" w:rsidR="0099736B" w:rsidRDefault="0099736B" w:rsidP="0099736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53EECC" w14:textId="77777777" w:rsidR="0099736B" w:rsidRPr="00461717" w:rsidRDefault="0099736B" w:rsidP="0099736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717">
        <w:rPr>
          <w:rFonts w:ascii="Times New Roman" w:hAnsi="Times New Roman" w:cs="Times New Roman"/>
          <w:sz w:val="24"/>
          <w:szCs w:val="24"/>
        </w:rPr>
        <w:t>Uwag nie zgłoszono.</w:t>
      </w:r>
    </w:p>
    <w:p w14:paraId="55FCF6B4" w14:textId="77777777" w:rsidR="0099736B" w:rsidRDefault="0099736B" w:rsidP="0099736B">
      <w:pPr>
        <w:tabs>
          <w:tab w:val="left" w:pos="52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17">
        <w:rPr>
          <w:rFonts w:ascii="Times New Roman" w:hAnsi="Times New Roman" w:cs="Times New Roman"/>
          <w:sz w:val="24"/>
          <w:szCs w:val="24"/>
        </w:rPr>
        <w:t>Przewodniczący przeprowadził głosowanie.</w:t>
      </w:r>
    </w:p>
    <w:p w14:paraId="3949A7D0" w14:textId="77777777" w:rsidR="00CB2EB3" w:rsidRDefault="00CB2EB3" w:rsidP="0099736B">
      <w:pPr>
        <w:tabs>
          <w:tab w:val="left" w:pos="52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0F254" w14:textId="77777777" w:rsidR="00CB2EB3" w:rsidRPr="00CB2EB3" w:rsidRDefault="00CB2EB3" w:rsidP="00CB2E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2EB3">
        <w:rPr>
          <w:rFonts w:ascii="Times New Roman" w:hAnsi="Times New Roman" w:cs="Times New Roman"/>
          <w:b/>
          <w:sz w:val="24"/>
          <w:u w:val="single"/>
        </w:rPr>
        <w:t>Głosowano w sprawie:</w:t>
      </w:r>
    </w:p>
    <w:p w14:paraId="4F6D4560" w14:textId="4FBAE355" w:rsidR="00CB2EB3" w:rsidRPr="00CB2EB3" w:rsidRDefault="00CB2EB3" w:rsidP="00CB2E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2EB3">
        <w:rPr>
          <w:rFonts w:ascii="Times New Roman" w:hAnsi="Times New Roman" w:cs="Times New Roman"/>
          <w:sz w:val="24"/>
        </w:rPr>
        <w:t xml:space="preserve">nadania imienia szkołom wchodzącym w skład Zespołu Szkół Zawodowych w Gołdapi </w:t>
      </w:r>
      <w:r>
        <w:rPr>
          <w:rFonts w:ascii="Times New Roman" w:hAnsi="Times New Roman" w:cs="Times New Roman"/>
          <w:sz w:val="24"/>
        </w:rPr>
        <w:br/>
      </w:r>
      <w:r w:rsidRPr="00CB2EB3">
        <w:rPr>
          <w:rFonts w:ascii="Times New Roman" w:hAnsi="Times New Roman" w:cs="Times New Roman"/>
          <w:sz w:val="24"/>
        </w:rPr>
        <w:t>przy ul. Jaćwieskiej 14;</w:t>
      </w:r>
    </w:p>
    <w:p w14:paraId="2E0B4AF1" w14:textId="77777777" w:rsidR="00CB2EB3" w:rsidRPr="00CB2EB3" w:rsidRDefault="00CB2EB3" w:rsidP="00CB2E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2EB3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14:paraId="0246DBF1" w14:textId="77777777" w:rsidR="00CB2EB3" w:rsidRPr="00CB2EB3" w:rsidRDefault="00CB2EB3" w:rsidP="00CB2E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2EB3">
        <w:rPr>
          <w:rFonts w:ascii="Times New Roman" w:hAnsi="Times New Roman" w:cs="Times New Roman"/>
          <w:sz w:val="24"/>
        </w:rPr>
        <w:t>ZA: 12, PRZECIW: 0, WSTRZYMUJĘ SIĘ: 1, BRAK GŁOSU: 0, NIEOBECNI: 2</w:t>
      </w:r>
    </w:p>
    <w:p w14:paraId="73705E9A" w14:textId="77777777" w:rsidR="00CB2EB3" w:rsidRPr="00CB2EB3" w:rsidRDefault="00CB2EB3" w:rsidP="00CB2E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2EB3">
        <w:rPr>
          <w:rFonts w:ascii="Times New Roman" w:hAnsi="Times New Roman" w:cs="Times New Roman"/>
          <w:b/>
          <w:sz w:val="24"/>
          <w:u w:val="single"/>
        </w:rPr>
        <w:t>Wyniki imienne:</w:t>
      </w:r>
    </w:p>
    <w:p w14:paraId="38EA20AD" w14:textId="77777777" w:rsidR="00CB2EB3" w:rsidRPr="00CB2EB3" w:rsidRDefault="00CB2EB3" w:rsidP="00CB2E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2EB3">
        <w:rPr>
          <w:rFonts w:ascii="Times New Roman" w:hAnsi="Times New Roman" w:cs="Times New Roman"/>
          <w:sz w:val="24"/>
        </w:rPr>
        <w:t>ZA (12)</w:t>
      </w:r>
    </w:p>
    <w:p w14:paraId="08F45874" w14:textId="77777777" w:rsidR="00CB2EB3" w:rsidRPr="00CB2EB3" w:rsidRDefault="00CB2EB3" w:rsidP="00CB2E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2EB3">
        <w:rPr>
          <w:rFonts w:ascii="Times New Roman" w:hAnsi="Times New Roman" w:cs="Times New Roman"/>
          <w:sz w:val="24"/>
        </w:rPr>
        <w:t xml:space="preserve">Władysław Biłas, Andrzej Ciołek, Paweł Artur Czyż, Krzysztof Tomasz </w:t>
      </w:r>
      <w:proofErr w:type="spellStart"/>
      <w:r w:rsidRPr="00CB2EB3">
        <w:rPr>
          <w:rFonts w:ascii="Times New Roman" w:hAnsi="Times New Roman" w:cs="Times New Roman"/>
          <w:sz w:val="24"/>
        </w:rPr>
        <w:t>Kazaniecki</w:t>
      </w:r>
      <w:proofErr w:type="spellEnd"/>
      <w:r w:rsidRPr="00CB2EB3">
        <w:rPr>
          <w:rFonts w:ascii="Times New Roman" w:hAnsi="Times New Roman" w:cs="Times New Roman"/>
          <w:sz w:val="24"/>
        </w:rPr>
        <w:t xml:space="preserve">, Anna Anetta Kozioł, Małgorzata Marianna Kuliś, Piotr </w:t>
      </w:r>
      <w:proofErr w:type="spellStart"/>
      <w:r w:rsidRPr="00CB2EB3">
        <w:rPr>
          <w:rFonts w:ascii="Times New Roman" w:hAnsi="Times New Roman" w:cs="Times New Roman"/>
          <w:sz w:val="24"/>
        </w:rPr>
        <w:t>Mościński</w:t>
      </w:r>
      <w:proofErr w:type="spellEnd"/>
      <w:r w:rsidRPr="00CB2EB3">
        <w:rPr>
          <w:rFonts w:ascii="Times New Roman" w:hAnsi="Times New Roman" w:cs="Times New Roman"/>
          <w:sz w:val="24"/>
        </w:rPr>
        <w:t xml:space="preserve">, Piotr Rant, Grażyna Barbara </w:t>
      </w:r>
      <w:proofErr w:type="spellStart"/>
      <w:r w:rsidRPr="00CB2EB3">
        <w:rPr>
          <w:rFonts w:ascii="Times New Roman" w:hAnsi="Times New Roman" w:cs="Times New Roman"/>
          <w:sz w:val="24"/>
        </w:rPr>
        <w:t>Senda</w:t>
      </w:r>
      <w:proofErr w:type="spellEnd"/>
      <w:r w:rsidRPr="00CB2EB3">
        <w:rPr>
          <w:rFonts w:ascii="Times New Roman" w:hAnsi="Times New Roman" w:cs="Times New Roman"/>
          <w:sz w:val="24"/>
        </w:rPr>
        <w:t xml:space="preserve">, Anna </w:t>
      </w:r>
      <w:proofErr w:type="spellStart"/>
      <w:r w:rsidRPr="00CB2EB3">
        <w:rPr>
          <w:rFonts w:ascii="Times New Roman" w:hAnsi="Times New Roman" w:cs="Times New Roman"/>
          <w:sz w:val="24"/>
        </w:rPr>
        <w:t>Staroszczuk</w:t>
      </w:r>
      <w:proofErr w:type="spellEnd"/>
      <w:r w:rsidRPr="00CB2EB3">
        <w:rPr>
          <w:rFonts w:ascii="Times New Roman" w:hAnsi="Times New Roman" w:cs="Times New Roman"/>
          <w:sz w:val="24"/>
        </w:rPr>
        <w:t xml:space="preserve">, Marzanna Marianna </w:t>
      </w:r>
      <w:proofErr w:type="spellStart"/>
      <w:r w:rsidRPr="00CB2EB3">
        <w:rPr>
          <w:rFonts w:ascii="Times New Roman" w:hAnsi="Times New Roman" w:cs="Times New Roman"/>
          <w:sz w:val="24"/>
        </w:rPr>
        <w:t>Wardziejewska</w:t>
      </w:r>
      <w:proofErr w:type="spellEnd"/>
      <w:r w:rsidRPr="00CB2EB3">
        <w:rPr>
          <w:rFonts w:ascii="Times New Roman" w:hAnsi="Times New Roman" w:cs="Times New Roman"/>
          <w:sz w:val="24"/>
        </w:rPr>
        <w:t>, Stanisław Wójtowicz</w:t>
      </w:r>
    </w:p>
    <w:p w14:paraId="20F2182F" w14:textId="77777777" w:rsidR="00CB2EB3" w:rsidRPr="00CB2EB3" w:rsidRDefault="00CB2EB3" w:rsidP="00CB2E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2EB3">
        <w:rPr>
          <w:rFonts w:ascii="Times New Roman" w:hAnsi="Times New Roman" w:cs="Times New Roman"/>
          <w:sz w:val="24"/>
        </w:rPr>
        <w:t>PRZECIW (0)</w:t>
      </w:r>
    </w:p>
    <w:p w14:paraId="029685D7" w14:textId="77777777" w:rsidR="00CB2EB3" w:rsidRPr="00CB2EB3" w:rsidRDefault="00CB2EB3" w:rsidP="00CB2E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2EB3">
        <w:rPr>
          <w:rFonts w:ascii="Times New Roman" w:hAnsi="Times New Roman" w:cs="Times New Roman"/>
          <w:sz w:val="24"/>
        </w:rPr>
        <w:t>WSTRZYMUJĘ SIĘ (1)</w:t>
      </w:r>
    </w:p>
    <w:p w14:paraId="63993683" w14:textId="77777777" w:rsidR="00CB2EB3" w:rsidRPr="00CB2EB3" w:rsidRDefault="00CB2EB3" w:rsidP="00CB2E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2EB3">
        <w:rPr>
          <w:rFonts w:ascii="Times New Roman" w:hAnsi="Times New Roman" w:cs="Times New Roman"/>
          <w:sz w:val="24"/>
        </w:rPr>
        <w:t>Jarosław Walc</w:t>
      </w:r>
    </w:p>
    <w:p w14:paraId="07CD1C48" w14:textId="77777777" w:rsidR="00CB2EB3" w:rsidRPr="00CB2EB3" w:rsidRDefault="00CB2EB3" w:rsidP="00CB2E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2EB3">
        <w:rPr>
          <w:rFonts w:ascii="Times New Roman" w:hAnsi="Times New Roman" w:cs="Times New Roman"/>
          <w:sz w:val="24"/>
        </w:rPr>
        <w:t>BRAK GŁOSU (0)</w:t>
      </w:r>
    </w:p>
    <w:p w14:paraId="62C2B4B8" w14:textId="77777777" w:rsidR="00CB2EB3" w:rsidRPr="00CB2EB3" w:rsidRDefault="00CB2EB3" w:rsidP="00CB2E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2EB3">
        <w:rPr>
          <w:rFonts w:ascii="Times New Roman" w:hAnsi="Times New Roman" w:cs="Times New Roman"/>
          <w:sz w:val="24"/>
        </w:rPr>
        <w:t>NIEOBECNI (2)</w:t>
      </w:r>
    </w:p>
    <w:p w14:paraId="0B322A14" w14:textId="062825CD" w:rsidR="00E07530" w:rsidRPr="00CB2EB3" w:rsidRDefault="00CB2EB3" w:rsidP="00CB2E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2EB3">
        <w:rPr>
          <w:rFonts w:ascii="Times New Roman" w:hAnsi="Times New Roman" w:cs="Times New Roman"/>
          <w:sz w:val="24"/>
        </w:rPr>
        <w:t xml:space="preserve">Jarosław Wiktor </w:t>
      </w:r>
      <w:proofErr w:type="spellStart"/>
      <w:r w:rsidRPr="00CB2EB3">
        <w:rPr>
          <w:rFonts w:ascii="Times New Roman" w:hAnsi="Times New Roman" w:cs="Times New Roman"/>
          <w:sz w:val="24"/>
        </w:rPr>
        <w:t>Dzienis</w:t>
      </w:r>
      <w:proofErr w:type="spellEnd"/>
      <w:r w:rsidRPr="00CB2EB3">
        <w:rPr>
          <w:rFonts w:ascii="Times New Roman" w:hAnsi="Times New Roman" w:cs="Times New Roman"/>
          <w:sz w:val="24"/>
        </w:rPr>
        <w:t xml:space="preserve">, Anna </w:t>
      </w:r>
      <w:proofErr w:type="spellStart"/>
      <w:r w:rsidRPr="00CB2EB3">
        <w:rPr>
          <w:rFonts w:ascii="Times New Roman" w:hAnsi="Times New Roman" w:cs="Times New Roman"/>
          <w:sz w:val="24"/>
        </w:rPr>
        <w:t>Zyborowicz</w:t>
      </w:r>
      <w:proofErr w:type="spellEnd"/>
    </w:p>
    <w:p w14:paraId="1E84FBC9" w14:textId="77777777" w:rsidR="00E07530" w:rsidRDefault="00E07530" w:rsidP="00E07530">
      <w:pPr>
        <w:tabs>
          <w:tab w:val="left" w:pos="52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C2289" w14:textId="77777777" w:rsidR="00E07530" w:rsidRPr="00461717" w:rsidRDefault="00E07530" w:rsidP="00E07530">
      <w:pPr>
        <w:tabs>
          <w:tab w:val="left" w:pos="52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17"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61717">
        <w:rPr>
          <w:rFonts w:ascii="Times New Roman" w:hAnsi="Times New Roman" w:cs="Times New Roman"/>
          <w:b/>
          <w:sz w:val="24"/>
          <w:szCs w:val="24"/>
        </w:rPr>
        <w:t>b</w:t>
      </w:r>
    </w:p>
    <w:p w14:paraId="4285DDC7" w14:textId="77777777" w:rsidR="00E07530" w:rsidRPr="00461717" w:rsidRDefault="00E07530" w:rsidP="00E0753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717">
        <w:rPr>
          <w:rFonts w:ascii="Times New Roman" w:hAnsi="Times New Roman" w:cs="Times New Roman"/>
          <w:bCs/>
          <w:sz w:val="24"/>
          <w:szCs w:val="24"/>
        </w:rPr>
        <w:t xml:space="preserve">Skarbnik Powiatu Pani Bożena Radzewicz przedstawiła projektu uchwały Rady Powiatu </w:t>
      </w:r>
      <w:r w:rsidRPr="00461717">
        <w:rPr>
          <w:rFonts w:ascii="Times New Roman" w:hAnsi="Times New Roman" w:cs="Times New Roman"/>
          <w:bCs/>
          <w:sz w:val="24"/>
          <w:szCs w:val="24"/>
        </w:rPr>
        <w:br/>
        <w:t xml:space="preserve">w sprawie zmian Wieloletniej Prognozy Finansowej Powiatu Gołdapskiego na lata 2025–2040 </w:t>
      </w:r>
      <w:r w:rsidRPr="00461717">
        <w:rPr>
          <w:rFonts w:ascii="Times New Roman" w:hAnsi="Times New Roman" w:cs="Times New Roman"/>
          <w:i/>
          <w:sz w:val="20"/>
          <w:szCs w:val="20"/>
        </w:rPr>
        <w:t xml:space="preserve">/projekt uchwały </w:t>
      </w:r>
      <w:r w:rsidRPr="00461717">
        <w:rPr>
          <w:rFonts w:ascii="Times New Roman" w:hAnsi="Times New Roman" w:cs="Times New Roman"/>
          <w:bCs/>
          <w:i/>
          <w:iCs/>
          <w:sz w:val="20"/>
          <w:szCs w:val="20"/>
        </w:rPr>
        <w:t>Rady Powiatu</w:t>
      </w:r>
      <w:r w:rsidRPr="0046171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61717">
        <w:rPr>
          <w:rFonts w:ascii="Times New Roman" w:hAnsi="Times New Roman" w:cs="Times New Roman"/>
          <w:i/>
          <w:sz w:val="20"/>
          <w:szCs w:val="20"/>
        </w:rPr>
        <w:t xml:space="preserve">w załączeniu- zał. nr </w:t>
      </w:r>
      <w:r>
        <w:rPr>
          <w:rFonts w:ascii="Times New Roman" w:hAnsi="Times New Roman" w:cs="Times New Roman"/>
          <w:i/>
          <w:sz w:val="20"/>
          <w:szCs w:val="20"/>
        </w:rPr>
        <w:t>4</w:t>
      </w:r>
      <w:r w:rsidRPr="00461717">
        <w:rPr>
          <w:rFonts w:ascii="Times New Roman" w:hAnsi="Times New Roman" w:cs="Times New Roman"/>
          <w:i/>
          <w:sz w:val="20"/>
          <w:szCs w:val="20"/>
        </w:rPr>
        <w:t xml:space="preserve"> do protokołu/.</w:t>
      </w:r>
    </w:p>
    <w:p w14:paraId="2499E673" w14:textId="77777777" w:rsidR="00E07530" w:rsidRDefault="00E07530" w:rsidP="00CB2E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461717">
        <w:rPr>
          <w:rFonts w:ascii="Times New Roman" w:hAnsi="Times New Roman" w:cs="Times New Roman"/>
          <w:bCs/>
          <w:sz w:val="24"/>
          <w:szCs w:val="24"/>
        </w:rPr>
        <w:t xml:space="preserve">Skarbnik Powiatu Pani Bożena Radzewicz </w:t>
      </w:r>
      <w:r w:rsidRPr="00461717">
        <w:rPr>
          <w:rFonts w:ascii="Times New Roman" w:hAnsi="Times New Roman" w:cs="Times New Roman"/>
          <w:sz w:val="24"/>
          <w:szCs w:val="24"/>
        </w:rPr>
        <w:t>poinformowała, że w</w:t>
      </w:r>
      <w:r w:rsidRPr="00461717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uchwale nr XI/47/2024 Rady Powiatu z dnia 19 grudnia 2024 roku w sprawie uchwalenia Wieloletniej Prognozy Finansowej Powiatu Gołdapskiego na lata 2025–2040, w załącznikach do tej uchwały dokonano  następujących zmian:</w:t>
      </w:r>
      <w:r w:rsidRPr="00461717">
        <w:rPr>
          <w:rFonts w:ascii="Times New Roman" w:hAnsi="Times New Roman" w:cs="Times New Roman"/>
          <w:sz w:val="24"/>
          <w:szCs w:val="24"/>
        </w:rPr>
        <w:t xml:space="preserve"> </w:t>
      </w:r>
      <w:r w:rsidRPr="00461717">
        <w:rPr>
          <w:rFonts w:ascii="Times New Roman" w:hAnsi="Times New Roman" w:cs="Times New Roman"/>
          <w:sz w:val="24"/>
          <w:szCs w:val="24"/>
          <w14:ligatures w14:val="standardContextual"/>
        </w:rPr>
        <w:t>W załączniku nr 1 – Wieloletnia Prognoza Finansowa Powiatu Gołdapskiego na lata 2025-2040</w:t>
      </w:r>
      <w:r w:rsidRPr="00461717">
        <w:rPr>
          <w:rFonts w:ascii="Times New Roman" w:hAnsi="Times New Roman" w:cs="Times New Roman"/>
          <w:sz w:val="24"/>
          <w:szCs w:val="24"/>
        </w:rPr>
        <w:t xml:space="preserve">. </w:t>
      </w:r>
      <w:r w:rsidRPr="00461717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Dochody ogółem zwiększono o kwotę 5 243,00 zł, 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br/>
      </w:r>
      <w:r w:rsidRPr="00461717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w tym zwiększono dochody bieżące o kwotę 5 243,00zł, dochody majątkowe – 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br/>
      </w:r>
      <w:r w:rsidRPr="00461717">
        <w:rPr>
          <w:rFonts w:ascii="Times New Roman" w:hAnsi="Times New Roman" w:cs="Times New Roman"/>
          <w:sz w:val="24"/>
          <w:szCs w:val="24"/>
          <w14:ligatures w14:val="standardContextual"/>
        </w:rPr>
        <w:t>nie dokonywano zmian. Wydatki ogółem zwiększono o kwotę 12 007,38 zł, w tym wydatki bieżące zwiększono o kwotę 12 007,38 zł, wydatki majątkowe – nie dokonywano zmian.</w:t>
      </w:r>
      <w:r w:rsidRPr="00461717">
        <w:rPr>
          <w:rFonts w:ascii="Times New Roman" w:hAnsi="Times New Roman" w:cs="Times New Roman"/>
          <w:sz w:val="24"/>
          <w:szCs w:val="24"/>
        </w:rPr>
        <w:t xml:space="preserve"> </w:t>
      </w:r>
      <w:r w:rsidRPr="00461717">
        <w:rPr>
          <w:rFonts w:ascii="Times New Roman" w:hAnsi="Times New Roman" w:cs="Times New Roman"/>
          <w:sz w:val="24"/>
          <w:szCs w:val="24"/>
          <w14:ligatures w14:val="standardContextual"/>
        </w:rPr>
        <w:t>Deficyt budżetu po zmianach wynosi 878 549,90 zł.</w:t>
      </w:r>
      <w:r w:rsidRPr="00461717">
        <w:rPr>
          <w:rFonts w:ascii="Times New Roman" w:hAnsi="Times New Roman" w:cs="Times New Roman"/>
          <w:sz w:val="24"/>
          <w:szCs w:val="24"/>
        </w:rPr>
        <w:t xml:space="preserve"> </w:t>
      </w:r>
      <w:r w:rsidRPr="00461717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Wynik budżetu powiatu zamyka 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br/>
      </w:r>
      <w:r w:rsidRPr="00461717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się deficytem w wysokości 878 549,90 zł, który planuje się pokryć przychodami 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br/>
      </w:r>
      <w:r w:rsidRPr="00461717">
        <w:rPr>
          <w:rFonts w:ascii="Times New Roman" w:hAnsi="Times New Roman" w:cs="Times New Roman"/>
          <w:sz w:val="24"/>
          <w:szCs w:val="24"/>
          <w14:ligatures w14:val="standardContextual"/>
        </w:rPr>
        <w:t>z:</w:t>
      </w:r>
      <w:r w:rsidRPr="00461717">
        <w:rPr>
          <w:rFonts w:ascii="Times New Roman" w:hAnsi="Times New Roman" w:cs="Times New Roman"/>
          <w:sz w:val="24"/>
          <w:szCs w:val="24"/>
        </w:rPr>
        <w:t xml:space="preserve"> </w:t>
      </w:r>
      <w:r w:rsidRPr="00461717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niewykorzystanych środków pieniężnych na rachunku bieżącym budżetu, wynikających 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br/>
      </w:r>
      <w:r w:rsidRPr="00461717">
        <w:rPr>
          <w:rFonts w:ascii="Times New Roman" w:hAnsi="Times New Roman" w:cs="Times New Roman"/>
          <w:sz w:val="24"/>
          <w:szCs w:val="24"/>
          <w14:ligatures w14:val="standardContextual"/>
        </w:rPr>
        <w:t>z rozliczenia dochodów i wydatków nimi finansowanych związanych ze szczególnymi zasadami wykonywania budżetu określonymi w odrębnych ustawach w kwocie 837 472,68 zł, wolnych środków, o których mowa w art. 217 ust.2 pkt 6 ustawy w kwocie 41 077,22 zł.</w:t>
      </w:r>
      <w:r w:rsidRPr="00461717">
        <w:rPr>
          <w:rFonts w:ascii="Times New Roman" w:hAnsi="Times New Roman" w:cs="Times New Roman"/>
          <w:sz w:val="24"/>
          <w:szCs w:val="24"/>
        </w:rPr>
        <w:t xml:space="preserve"> </w:t>
      </w:r>
      <w:r w:rsidRPr="00461717">
        <w:rPr>
          <w:rFonts w:ascii="Times New Roman" w:hAnsi="Times New Roman" w:cs="Times New Roman"/>
          <w:sz w:val="24"/>
          <w:szCs w:val="24"/>
          <w14:ligatures w14:val="standardContextual"/>
        </w:rPr>
        <w:t>Przychody budżetu wynoszą – 1 878 549,90 zł, są to:</w:t>
      </w:r>
      <w:r w:rsidRPr="00461717">
        <w:rPr>
          <w:rFonts w:ascii="Times New Roman" w:hAnsi="Times New Roman" w:cs="Times New Roman"/>
          <w:sz w:val="24"/>
          <w:szCs w:val="24"/>
        </w:rPr>
        <w:t xml:space="preserve"> </w:t>
      </w:r>
      <w:r w:rsidRPr="00461717">
        <w:rPr>
          <w:rFonts w:ascii="Times New Roman" w:hAnsi="Times New Roman" w:cs="Times New Roman"/>
          <w:sz w:val="24"/>
          <w:szCs w:val="24"/>
          <w14:ligatures w14:val="standardContextual"/>
        </w:rPr>
        <w:t>kredyty, pożyczki emisja papierów wartościowych – 100 000,00 zł, przychody jednostek samorządu terytorialnego z wynikających z rozliczenia środków określonych w art. 5 ust. 1 pkt 2 ustawy i dotacji na realizację programu, projektu lub zadania finansowanego z udziałem tych środków – 837 472,68 zł,</w:t>
      </w:r>
      <w:r w:rsidRPr="00461717">
        <w:rPr>
          <w:rFonts w:ascii="Times New Roman" w:hAnsi="Times New Roman" w:cs="Times New Roman"/>
          <w:sz w:val="24"/>
          <w:szCs w:val="24"/>
        </w:rPr>
        <w:t xml:space="preserve"> </w:t>
      </w:r>
      <w:r w:rsidRPr="00461717">
        <w:rPr>
          <w:rFonts w:ascii="Times New Roman" w:hAnsi="Times New Roman" w:cs="Times New Roman"/>
          <w:sz w:val="24"/>
          <w:szCs w:val="24"/>
          <w14:ligatures w14:val="standardContextual"/>
        </w:rPr>
        <w:t>niewykorzystane środki pieniężne na rachunku bieżącym budżetu, wynikające z rozliczenia dochodów i wydatków nimi finansowanych związane ze szczególnymi zasadami wykonywania budżetu określonymi w odrębnych ustawach w kwocie 0,00 zł,</w:t>
      </w:r>
      <w:bookmarkStart w:id="0" w:name="_Hlk200540461"/>
      <w:r w:rsidRPr="00461717">
        <w:rPr>
          <w:rFonts w:ascii="Times New Roman" w:hAnsi="Times New Roman" w:cs="Times New Roman"/>
          <w:sz w:val="24"/>
          <w:szCs w:val="24"/>
        </w:rPr>
        <w:t xml:space="preserve"> </w:t>
      </w:r>
      <w:r w:rsidRPr="00461717">
        <w:rPr>
          <w:rFonts w:ascii="Times New Roman" w:hAnsi="Times New Roman" w:cs="Times New Roman"/>
          <w:sz w:val="24"/>
          <w:szCs w:val="24"/>
          <w14:ligatures w14:val="standardContextual"/>
        </w:rPr>
        <w:t>wolne środki, o których mowa w art. 217 ust.2 pkt 6 ustawy w kwocie 941 077,22 zł.</w:t>
      </w:r>
      <w:bookmarkEnd w:id="0"/>
      <w:r w:rsidRPr="00461717">
        <w:rPr>
          <w:rFonts w:ascii="Times New Roman" w:hAnsi="Times New Roman" w:cs="Times New Roman"/>
          <w:sz w:val="24"/>
          <w:szCs w:val="24"/>
        </w:rPr>
        <w:t xml:space="preserve"> </w:t>
      </w:r>
      <w:r w:rsidRPr="00461717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Rozchody budżetu w kwocie 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br/>
      </w:r>
      <w:r w:rsidRPr="00461717">
        <w:rPr>
          <w:rFonts w:ascii="Times New Roman" w:hAnsi="Times New Roman" w:cs="Times New Roman"/>
          <w:sz w:val="24"/>
          <w:szCs w:val="24"/>
          <w14:ligatures w14:val="standardContextual"/>
        </w:rPr>
        <w:t>1 000 000,00 zł, z przeznaczeniem na:</w:t>
      </w:r>
      <w:r w:rsidRPr="00461717">
        <w:rPr>
          <w:rFonts w:ascii="Times New Roman" w:hAnsi="Times New Roman" w:cs="Times New Roman"/>
          <w:sz w:val="24"/>
          <w:szCs w:val="24"/>
        </w:rPr>
        <w:t xml:space="preserve"> </w:t>
      </w:r>
      <w:r w:rsidRPr="00461717">
        <w:rPr>
          <w:rFonts w:ascii="Times New Roman" w:hAnsi="Times New Roman" w:cs="Times New Roman"/>
          <w:sz w:val="24"/>
          <w:szCs w:val="24"/>
          <w14:ligatures w14:val="standardContextual"/>
        </w:rPr>
        <w:t>wykup obligacji – 1 000 000,00 zł.</w:t>
      </w:r>
      <w:r w:rsidRPr="00461717">
        <w:rPr>
          <w:rFonts w:ascii="Times New Roman" w:hAnsi="Times New Roman" w:cs="Times New Roman"/>
          <w:sz w:val="24"/>
          <w:szCs w:val="24"/>
        </w:rPr>
        <w:t xml:space="preserve"> </w:t>
      </w:r>
      <w:r w:rsidRPr="00461717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Planowana kwota długu na koniec 2025 roku wynosi 13 360 000,00 zł, z tytułu wyemitowanych obligacji. Wskaźnik procentowy zadłużenia powiatu do planowanych dochodów ogółem wynosi 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br/>
      </w:r>
      <w:r w:rsidRPr="00461717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20,78 %. W całym okresie prognozy Powiat Gołdapski spełnia relację, o której mowa 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br/>
      </w:r>
      <w:r w:rsidRPr="00461717">
        <w:rPr>
          <w:rFonts w:ascii="Times New Roman" w:hAnsi="Times New Roman" w:cs="Times New Roman"/>
          <w:sz w:val="24"/>
          <w:szCs w:val="24"/>
          <w14:ligatures w14:val="standardContextual"/>
        </w:rPr>
        <w:t>w art. 243 ust. 1ustawy o finansach publicznych.</w:t>
      </w:r>
      <w:r w:rsidRPr="00461717">
        <w:rPr>
          <w:rFonts w:ascii="Times New Roman" w:hAnsi="Times New Roman" w:cs="Times New Roman"/>
          <w:sz w:val="24"/>
          <w:szCs w:val="24"/>
        </w:rPr>
        <w:t xml:space="preserve"> </w:t>
      </w:r>
      <w:r w:rsidRPr="00461717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W wykazie przedsięwzięć realizowanych 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br/>
      </w:r>
      <w:r w:rsidRPr="00461717">
        <w:rPr>
          <w:rFonts w:ascii="Times New Roman" w:hAnsi="Times New Roman" w:cs="Times New Roman"/>
          <w:sz w:val="24"/>
          <w:szCs w:val="24"/>
          <w14:ligatures w14:val="standardContextual"/>
        </w:rPr>
        <w:t>w latach 2025-2028:</w:t>
      </w:r>
      <w:bookmarkStart w:id="1" w:name="_Hlk203987739"/>
      <w:r w:rsidRPr="00461717">
        <w:rPr>
          <w:rFonts w:ascii="Times New Roman" w:hAnsi="Times New Roman" w:cs="Times New Roman"/>
          <w:sz w:val="24"/>
          <w:szCs w:val="24"/>
        </w:rPr>
        <w:t xml:space="preserve"> </w:t>
      </w:r>
      <w:r w:rsidRPr="00461717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Wprowadza się limity dla zadania Zakup wsparcia technicznego 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br/>
      </w:r>
      <w:r w:rsidRPr="00461717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i aktualizacji dla sprzętu zakupionego w ramach projektu "Rozwój e-usług publicznych 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br/>
      </w:r>
      <w:r w:rsidRPr="00461717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w Powiecie Gołdapskim". Zakup wsparcia technicznego i aktualizacji dla sprzętu zakupionego w ramach projektu „Rozwój e-usług publicznych w Powiecie Gołdapskim”. </w:t>
      </w:r>
      <w:r w:rsidRPr="00461717">
        <w:rPr>
          <w:rFonts w:ascii="Times New Roman" w:hAnsi="Times New Roman" w:cs="Times New Roman"/>
          <w:sz w:val="24"/>
          <w:szCs w:val="24"/>
        </w:rPr>
        <w:t>Podpisanie umowy na dostawę sprzętu objętego licencjami planowane jest na III kwartał br. a dostawa i rozliczenie zadania na I kwartał 2026 r.</w:t>
      </w:r>
      <w:r w:rsidRPr="00461717">
        <w:rPr>
          <w:rFonts w:ascii="Times New Roman" w:hAnsi="Times New Roman" w:cs="Times New Roman"/>
          <w:sz w:val="24"/>
          <w:szCs w:val="24"/>
          <w14:ligatures w14:val="standardContextual"/>
        </w:rPr>
        <w:t>: Łączne nakłady finansowe 85 000,00 zł - wydatki bieżące w tym: Limit 2025 r. 0,00 zł. Limit 2026 r. 85 000,00 zł. Limit zobowiązań 85 000,00 zł</w:t>
      </w:r>
      <w:bookmarkEnd w:id="1"/>
      <w:r w:rsidRPr="00461717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. Wprowadza się limity dla zadania Zakup licencji serwera bazodanowego. Zakup licencji serwera bazodanowego. </w:t>
      </w:r>
      <w:r w:rsidRPr="00461717">
        <w:rPr>
          <w:rFonts w:ascii="Times New Roman" w:hAnsi="Times New Roman" w:cs="Times New Roman"/>
          <w:sz w:val="24"/>
          <w:szCs w:val="24"/>
        </w:rPr>
        <w:t xml:space="preserve">Podpisanie umowy na zakup licencji planowane jest na III kwartał </w:t>
      </w:r>
      <w:r>
        <w:rPr>
          <w:rFonts w:ascii="Times New Roman" w:hAnsi="Times New Roman" w:cs="Times New Roman"/>
          <w:sz w:val="24"/>
          <w:szCs w:val="24"/>
        </w:rPr>
        <w:br/>
      </w:r>
      <w:r w:rsidRPr="00461717">
        <w:rPr>
          <w:rFonts w:ascii="Times New Roman" w:hAnsi="Times New Roman" w:cs="Times New Roman"/>
          <w:sz w:val="24"/>
          <w:szCs w:val="24"/>
        </w:rPr>
        <w:t>br. a dostawa i rozliczenie zadania na I kwartał 2026 r.</w:t>
      </w:r>
      <w:r w:rsidRPr="00461717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: Łączne nakłady finansowe 22 000,00 zł - wydatki majątkowe w tym: Limit 2025 r. 0,00 zł, Limit 2026 r. 22 000,00 zł, 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br/>
      </w:r>
      <w:r w:rsidRPr="00461717">
        <w:rPr>
          <w:rFonts w:ascii="Times New Roman" w:hAnsi="Times New Roman" w:cs="Times New Roman"/>
          <w:sz w:val="24"/>
          <w:szCs w:val="24"/>
          <w14:ligatures w14:val="standardContextual"/>
        </w:rPr>
        <w:t>Limit zobowiązań 22 000,00 zł.</w:t>
      </w:r>
    </w:p>
    <w:p w14:paraId="1C66BEA0" w14:textId="77777777" w:rsidR="00CB2EB3" w:rsidRDefault="00CB2EB3" w:rsidP="00CB2E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14:paraId="22EFD67A" w14:textId="77777777" w:rsidR="00CB2EB3" w:rsidRDefault="00CB2EB3" w:rsidP="00CB2EB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EB3">
        <w:rPr>
          <w:rFonts w:ascii="Times New Roman" w:hAnsi="Times New Roman" w:cs="Times New Roman"/>
          <w:bCs/>
          <w:sz w:val="24"/>
          <w:szCs w:val="24"/>
        </w:rPr>
        <w:t xml:space="preserve">Wyszła Pani Marzanna </w:t>
      </w:r>
      <w:proofErr w:type="spellStart"/>
      <w:r w:rsidRPr="00CB2EB3">
        <w:rPr>
          <w:rFonts w:ascii="Times New Roman" w:hAnsi="Times New Roman" w:cs="Times New Roman"/>
          <w:bCs/>
          <w:sz w:val="24"/>
          <w:szCs w:val="24"/>
        </w:rPr>
        <w:t>Wardziejewska</w:t>
      </w:r>
      <w:proofErr w:type="spellEnd"/>
      <w:r w:rsidRPr="00CB2EB3">
        <w:rPr>
          <w:rFonts w:ascii="Times New Roman" w:hAnsi="Times New Roman" w:cs="Times New Roman"/>
          <w:bCs/>
          <w:sz w:val="24"/>
          <w:szCs w:val="24"/>
        </w:rPr>
        <w:t xml:space="preserve"> godzina 15.21.</w:t>
      </w:r>
    </w:p>
    <w:p w14:paraId="3815779E" w14:textId="77777777" w:rsidR="00CB2EB3" w:rsidRDefault="00CB2EB3" w:rsidP="00CB2EB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A45FD9" w14:textId="6603BA78" w:rsidR="0099736B" w:rsidRDefault="0099736B" w:rsidP="00CB2EB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717">
        <w:rPr>
          <w:rFonts w:ascii="Times New Roman" w:hAnsi="Times New Roman" w:cs="Times New Roman"/>
          <w:sz w:val="24"/>
          <w:szCs w:val="24"/>
        </w:rPr>
        <w:t>Przewodniczący zapytał czy są uwagi do przedstawione</w:t>
      </w:r>
      <w:r>
        <w:rPr>
          <w:rFonts w:ascii="Times New Roman" w:hAnsi="Times New Roman" w:cs="Times New Roman"/>
          <w:sz w:val="24"/>
          <w:szCs w:val="24"/>
        </w:rPr>
        <w:t xml:space="preserve">j </w:t>
      </w:r>
      <w:r w:rsidRPr="00461717">
        <w:rPr>
          <w:rFonts w:ascii="Times New Roman" w:hAnsi="Times New Roman" w:cs="Times New Roman"/>
          <w:bCs/>
          <w:sz w:val="24"/>
          <w:szCs w:val="24"/>
        </w:rPr>
        <w:t>uchwały Rady Powiatu.</w:t>
      </w:r>
    </w:p>
    <w:p w14:paraId="5DFDD468" w14:textId="77777777" w:rsidR="0099736B" w:rsidRDefault="0099736B" w:rsidP="00CB2EB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CA8C0B" w14:textId="77777777" w:rsidR="0099736B" w:rsidRPr="00461717" w:rsidRDefault="0099736B" w:rsidP="00CB2EB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717">
        <w:rPr>
          <w:rFonts w:ascii="Times New Roman" w:hAnsi="Times New Roman" w:cs="Times New Roman"/>
          <w:sz w:val="24"/>
          <w:szCs w:val="24"/>
        </w:rPr>
        <w:t>Uwag nie zgłoszono.</w:t>
      </w:r>
    </w:p>
    <w:p w14:paraId="7657786D" w14:textId="298EFFAD" w:rsidR="00CB2EB3" w:rsidRDefault="0099736B" w:rsidP="0099736B">
      <w:pPr>
        <w:tabs>
          <w:tab w:val="left" w:pos="52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17">
        <w:rPr>
          <w:rFonts w:ascii="Times New Roman" w:hAnsi="Times New Roman" w:cs="Times New Roman"/>
          <w:sz w:val="24"/>
          <w:szCs w:val="24"/>
        </w:rPr>
        <w:t>Przewodniczący przeprowadził głosowanie.</w:t>
      </w:r>
    </w:p>
    <w:p w14:paraId="567CCC28" w14:textId="77777777" w:rsidR="00E07530" w:rsidRDefault="00E07530" w:rsidP="00E07530">
      <w:pPr>
        <w:tabs>
          <w:tab w:val="left" w:pos="52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5C743C" w14:textId="77777777" w:rsidR="00CB2EB3" w:rsidRPr="00CB2EB3" w:rsidRDefault="00CB2EB3" w:rsidP="00CB2E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2EB3">
        <w:rPr>
          <w:rFonts w:ascii="Times New Roman" w:hAnsi="Times New Roman" w:cs="Times New Roman"/>
          <w:b/>
          <w:sz w:val="24"/>
          <w:u w:val="single"/>
        </w:rPr>
        <w:t>Głosowano w sprawie:</w:t>
      </w:r>
    </w:p>
    <w:p w14:paraId="74E3E06F" w14:textId="01BC56F9" w:rsidR="00CB2EB3" w:rsidRPr="00CB2EB3" w:rsidRDefault="00CB2EB3" w:rsidP="00CB2E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2EB3">
        <w:rPr>
          <w:rFonts w:ascii="Times New Roman" w:hAnsi="Times New Roman" w:cs="Times New Roman"/>
          <w:sz w:val="24"/>
        </w:rPr>
        <w:t>zmian Wieloletniej Prognozy Finansowej Powiatu Gołdapskiego na lata 2025–2040</w:t>
      </w:r>
      <w:r>
        <w:rPr>
          <w:rFonts w:ascii="Times New Roman" w:hAnsi="Times New Roman" w:cs="Times New Roman"/>
          <w:sz w:val="24"/>
        </w:rPr>
        <w:t>.</w:t>
      </w:r>
    </w:p>
    <w:p w14:paraId="6525FCD4" w14:textId="77777777" w:rsidR="00CB2EB3" w:rsidRPr="00CB2EB3" w:rsidRDefault="00CB2EB3" w:rsidP="00CB2E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2EB3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14:paraId="7D61509D" w14:textId="77777777" w:rsidR="00CB2EB3" w:rsidRPr="00CB2EB3" w:rsidRDefault="00CB2EB3" w:rsidP="00CB2E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2EB3">
        <w:rPr>
          <w:rFonts w:ascii="Times New Roman" w:hAnsi="Times New Roman" w:cs="Times New Roman"/>
          <w:sz w:val="24"/>
        </w:rPr>
        <w:t>ZA: 12, PRZECIW: 0, WSTRZYMUJĘ SIĘ: 0, BRAK GŁOSU: 0, NIEOBECNI: 3</w:t>
      </w:r>
    </w:p>
    <w:p w14:paraId="195EA40E" w14:textId="77777777" w:rsidR="00CB2EB3" w:rsidRPr="00CB2EB3" w:rsidRDefault="00CB2EB3" w:rsidP="00CB2E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2EB3">
        <w:rPr>
          <w:rFonts w:ascii="Times New Roman" w:hAnsi="Times New Roman" w:cs="Times New Roman"/>
          <w:b/>
          <w:sz w:val="24"/>
          <w:u w:val="single"/>
        </w:rPr>
        <w:t>Wyniki imienne:</w:t>
      </w:r>
    </w:p>
    <w:p w14:paraId="5EC85ADE" w14:textId="77777777" w:rsidR="00CB2EB3" w:rsidRPr="00CB2EB3" w:rsidRDefault="00CB2EB3" w:rsidP="00CB2E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2EB3">
        <w:rPr>
          <w:rFonts w:ascii="Times New Roman" w:hAnsi="Times New Roman" w:cs="Times New Roman"/>
          <w:sz w:val="24"/>
        </w:rPr>
        <w:t>ZA (12)</w:t>
      </w:r>
    </w:p>
    <w:p w14:paraId="4752CFD0" w14:textId="77777777" w:rsidR="00CB2EB3" w:rsidRPr="00CB2EB3" w:rsidRDefault="00CB2EB3" w:rsidP="00CB2E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2EB3">
        <w:rPr>
          <w:rFonts w:ascii="Times New Roman" w:hAnsi="Times New Roman" w:cs="Times New Roman"/>
          <w:sz w:val="24"/>
        </w:rPr>
        <w:t xml:space="preserve">Władysław Biłas, Andrzej Ciołek, Paweł Artur Czyż, Krzysztof Tomasz </w:t>
      </w:r>
      <w:proofErr w:type="spellStart"/>
      <w:r w:rsidRPr="00CB2EB3">
        <w:rPr>
          <w:rFonts w:ascii="Times New Roman" w:hAnsi="Times New Roman" w:cs="Times New Roman"/>
          <w:sz w:val="24"/>
        </w:rPr>
        <w:t>Kazaniecki</w:t>
      </w:r>
      <w:proofErr w:type="spellEnd"/>
      <w:r w:rsidRPr="00CB2EB3">
        <w:rPr>
          <w:rFonts w:ascii="Times New Roman" w:hAnsi="Times New Roman" w:cs="Times New Roman"/>
          <w:sz w:val="24"/>
        </w:rPr>
        <w:t xml:space="preserve">, Anna Anetta Kozioł, Małgorzata Marianna Kuliś, Piotr </w:t>
      </w:r>
      <w:proofErr w:type="spellStart"/>
      <w:r w:rsidRPr="00CB2EB3">
        <w:rPr>
          <w:rFonts w:ascii="Times New Roman" w:hAnsi="Times New Roman" w:cs="Times New Roman"/>
          <w:sz w:val="24"/>
        </w:rPr>
        <w:t>Mościński</w:t>
      </w:r>
      <w:proofErr w:type="spellEnd"/>
      <w:r w:rsidRPr="00CB2EB3">
        <w:rPr>
          <w:rFonts w:ascii="Times New Roman" w:hAnsi="Times New Roman" w:cs="Times New Roman"/>
          <w:sz w:val="24"/>
        </w:rPr>
        <w:t xml:space="preserve">, Piotr Rant, Grażyna Barbara </w:t>
      </w:r>
      <w:proofErr w:type="spellStart"/>
      <w:r w:rsidRPr="00CB2EB3">
        <w:rPr>
          <w:rFonts w:ascii="Times New Roman" w:hAnsi="Times New Roman" w:cs="Times New Roman"/>
          <w:sz w:val="24"/>
        </w:rPr>
        <w:t>Senda</w:t>
      </w:r>
      <w:proofErr w:type="spellEnd"/>
      <w:r w:rsidRPr="00CB2EB3">
        <w:rPr>
          <w:rFonts w:ascii="Times New Roman" w:hAnsi="Times New Roman" w:cs="Times New Roman"/>
          <w:sz w:val="24"/>
        </w:rPr>
        <w:t xml:space="preserve">, Anna </w:t>
      </w:r>
      <w:proofErr w:type="spellStart"/>
      <w:r w:rsidRPr="00CB2EB3">
        <w:rPr>
          <w:rFonts w:ascii="Times New Roman" w:hAnsi="Times New Roman" w:cs="Times New Roman"/>
          <w:sz w:val="24"/>
        </w:rPr>
        <w:t>Staroszczuk</w:t>
      </w:r>
      <w:proofErr w:type="spellEnd"/>
      <w:r w:rsidRPr="00CB2EB3">
        <w:rPr>
          <w:rFonts w:ascii="Times New Roman" w:hAnsi="Times New Roman" w:cs="Times New Roman"/>
          <w:sz w:val="24"/>
        </w:rPr>
        <w:t>, Jarosław Walc, Stanisław Wójtowicz</w:t>
      </w:r>
    </w:p>
    <w:p w14:paraId="4EFB3E3F" w14:textId="77777777" w:rsidR="00CB2EB3" w:rsidRPr="00CB2EB3" w:rsidRDefault="00CB2EB3" w:rsidP="00CB2E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2EB3">
        <w:rPr>
          <w:rFonts w:ascii="Times New Roman" w:hAnsi="Times New Roman" w:cs="Times New Roman"/>
          <w:sz w:val="24"/>
        </w:rPr>
        <w:t>PRZECIW (0)</w:t>
      </w:r>
    </w:p>
    <w:p w14:paraId="178FCF01" w14:textId="77777777" w:rsidR="00CB2EB3" w:rsidRPr="00CB2EB3" w:rsidRDefault="00CB2EB3" w:rsidP="00CB2E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2EB3">
        <w:rPr>
          <w:rFonts w:ascii="Times New Roman" w:hAnsi="Times New Roman" w:cs="Times New Roman"/>
          <w:sz w:val="24"/>
        </w:rPr>
        <w:t>WSTRZYMUJĘ SIĘ (0)</w:t>
      </w:r>
    </w:p>
    <w:p w14:paraId="03052438" w14:textId="77777777" w:rsidR="00CB2EB3" w:rsidRPr="00CB2EB3" w:rsidRDefault="00CB2EB3" w:rsidP="00CB2E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2EB3">
        <w:rPr>
          <w:rFonts w:ascii="Times New Roman" w:hAnsi="Times New Roman" w:cs="Times New Roman"/>
          <w:sz w:val="24"/>
        </w:rPr>
        <w:t>BRAK GŁOSU (0)</w:t>
      </w:r>
    </w:p>
    <w:p w14:paraId="774B3D6D" w14:textId="77777777" w:rsidR="00CB2EB3" w:rsidRPr="00CB2EB3" w:rsidRDefault="00CB2EB3" w:rsidP="00CB2E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2EB3">
        <w:rPr>
          <w:rFonts w:ascii="Times New Roman" w:hAnsi="Times New Roman" w:cs="Times New Roman"/>
          <w:sz w:val="24"/>
        </w:rPr>
        <w:t>NIEOBECNI (3)</w:t>
      </w:r>
    </w:p>
    <w:p w14:paraId="1C806A93" w14:textId="77777777" w:rsidR="00CB2EB3" w:rsidRPr="00CB2EB3" w:rsidRDefault="00CB2EB3" w:rsidP="00CB2E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2EB3">
        <w:rPr>
          <w:rFonts w:ascii="Times New Roman" w:hAnsi="Times New Roman" w:cs="Times New Roman"/>
          <w:sz w:val="24"/>
        </w:rPr>
        <w:t xml:space="preserve">Jarosław Wiktor </w:t>
      </w:r>
      <w:proofErr w:type="spellStart"/>
      <w:r w:rsidRPr="00CB2EB3">
        <w:rPr>
          <w:rFonts w:ascii="Times New Roman" w:hAnsi="Times New Roman" w:cs="Times New Roman"/>
          <w:sz w:val="24"/>
        </w:rPr>
        <w:t>Dzienis</w:t>
      </w:r>
      <w:proofErr w:type="spellEnd"/>
      <w:r w:rsidRPr="00CB2EB3">
        <w:rPr>
          <w:rFonts w:ascii="Times New Roman" w:hAnsi="Times New Roman" w:cs="Times New Roman"/>
          <w:sz w:val="24"/>
        </w:rPr>
        <w:t xml:space="preserve">, Marzanna Marianna </w:t>
      </w:r>
      <w:proofErr w:type="spellStart"/>
      <w:r w:rsidRPr="00CB2EB3">
        <w:rPr>
          <w:rFonts w:ascii="Times New Roman" w:hAnsi="Times New Roman" w:cs="Times New Roman"/>
          <w:sz w:val="24"/>
        </w:rPr>
        <w:t>Wardziejewska</w:t>
      </w:r>
      <w:proofErr w:type="spellEnd"/>
      <w:r w:rsidRPr="00CB2EB3">
        <w:rPr>
          <w:rFonts w:ascii="Times New Roman" w:hAnsi="Times New Roman" w:cs="Times New Roman"/>
          <w:sz w:val="24"/>
        </w:rPr>
        <w:t xml:space="preserve">, Anna </w:t>
      </w:r>
      <w:proofErr w:type="spellStart"/>
      <w:r w:rsidRPr="00CB2EB3">
        <w:rPr>
          <w:rFonts w:ascii="Times New Roman" w:hAnsi="Times New Roman" w:cs="Times New Roman"/>
          <w:sz w:val="24"/>
        </w:rPr>
        <w:t>Zyborowicz</w:t>
      </w:r>
      <w:proofErr w:type="spellEnd"/>
    </w:p>
    <w:p w14:paraId="0CB0FEA4" w14:textId="77777777" w:rsidR="00E07530" w:rsidRPr="007C4AAA" w:rsidRDefault="00E07530" w:rsidP="00E07530">
      <w:pPr>
        <w:tabs>
          <w:tab w:val="left" w:pos="52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17">
        <w:rPr>
          <w:rFonts w:ascii="Times New Roman" w:hAnsi="Times New Roman" w:cs="Times New Roman"/>
          <w:b/>
          <w:sz w:val="24"/>
          <w:szCs w:val="24"/>
        </w:rPr>
        <w:t>Ad. 5c</w:t>
      </w:r>
    </w:p>
    <w:p w14:paraId="7D258076" w14:textId="1FCCF580" w:rsidR="00E07530" w:rsidRPr="00461717" w:rsidRDefault="00E07530" w:rsidP="00E075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17">
        <w:rPr>
          <w:rFonts w:ascii="Times New Roman" w:hAnsi="Times New Roman" w:cs="Times New Roman"/>
          <w:sz w:val="24"/>
          <w:szCs w:val="24"/>
        </w:rPr>
        <w:t>Skarbnik Powiatu Pani Bożena Radzewicz przedstawiła</w:t>
      </w:r>
      <w:r w:rsidR="0099736B">
        <w:rPr>
          <w:rFonts w:ascii="Times New Roman" w:hAnsi="Times New Roman" w:cs="Times New Roman"/>
          <w:sz w:val="24"/>
          <w:szCs w:val="24"/>
        </w:rPr>
        <w:t xml:space="preserve"> </w:t>
      </w:r>
      <w:r w:rsidRPr="00461717">
        <w:rPr>
          <w:rFonts w:ascii="Times New Roman" w:hAnsi="Times New Roman" w:cs="Times New Roman"/>
          <w:sz w:val="24"/>
          <w:szCs w:val="24"/>
        </w:rPr>
        <w:t>uchwał</w:t>
      </w:r>
      <w:r w:rsidR="0099736B">
        <w:rPr>
          <w:rFonts w:ascii="Times New Roman" w:hAnsi="Times New Roman" w:cs="Times New Roman"/>
          <w:sz w:val="24"/>
          <w:szCs w:val="24"/>
        </w:rPr>
        <w:t>ę</w:t>
      </w:r>
      <w:r w:rsidRPr="00461717">
        <w:rPr>
          <w:rFonts w:ascii="Times New Roman" w:hAnsi="Times New Roman" w:cs="Times New Roman"/>
          <w:sz w:val="24"/>
          <w:szCs w:val="24"/>
        </w:rPr>
        <w:t xml:space="preserve"> Rady Powiatu </w:t>
      </w:r>
      <w:r w:rsidRPr="00461717">
        <w:rPr>
          <w:rFonts w:ascii="Times New Roman" w:hAnsi="Times New Roman" w:cs="Times New Roman"/>
          <w:sz w:val="24"/>
          <w:szCs w:val="24"/>
        </w:rPr>
        <w:br/>
        <w:t xml:space="preserve">w sprawie zmian budżetu powiatu na rok 2025 </w:t>
      </w:r>
      <w:r w:rsidRPr="007C4AAA">
        <w:rPr>
          <w:rFonts w:ascii="Times New Roman" w:hAnsi="Times New Roman" w:cs="Times New Roman"/>
          <w:i/>
          <w:sz w:val="20"/>
          <w:szCs w:val="20"/>
        </w:rPr>
        <w:t>/uchwał</w:t>
      </w:r>
      <w:r w:rsidR="0099736B">
        <w:rPr>
          <w:rFonts w:ascii="Times New Roman" w:hAnsi="Times New Roman" w:cs="Times New Roman"/>
          <w:i/>
          <w:sz w:val="20"/>
          <w:szCs w:val="20"/>
        </w:rPr>
        <w:t>a</w:t>
      </w:r>
      <w:r w:rsidRPr="007C4AA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4AAA">
        <w:rPr>
          <w:rFonts w:ascii="Times New Roman" w:hAnsi="Times New Roman" w:cs="Times New Roman"/>
          <w:bCs/>
          <w:i/>
          <w:iCs/>
          <w:sz w:val="20"/>
          <w:szCs w:val="20"/>
        </w:rPr>
        <w:t>Rady Powiatu</w:t>
      </w:r>
      <w:r w:rsidRPr="007C4AA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C4AAA">
        <w:rPr>
          <w:rFonts w:ascii="Times New Roman" w:hAnsi="Times New Roman" w:cs="Times New Roman"/>
          <w:i/>
          <w:sz w:val="20"/>
          <w:szCs w:val="20"/>
        </w:rPr>
        <w:t>w załączeniu- zał. nr 5 do protokołu/.</w:t>
      </w:r>
    </w:p>
    <w:p w14:paraId="22BE397D" w14:textId="77777777" w:rsidR="00E07530" w:rsidRPr="00CB2EB3" w:rsidRDefault="00E07530" w:rsidP="00CB2E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17">
        <w:rPr>
          <w:rFonts w:ascii="Times New Roman" w:hAnsi="Times New Roman" w:cs="Times New Roman"/>
          <w:sz w:val="24"/>
          <w:szCs w:val="24"/>
        </w:rPr>
        <w:t xml:space="preserve">Skarbnik Powiatu Pani Bożena Radzewicz poinformowała, że w uchwale nr XVIII/76/2025 Rady Powiatu w Gołdapi z dnia 27 czerwca 2025 w sprawie zmian budżetu powiatu </w:t>
      </w:r>
      <w:r w:rsidRPr="00461717">
        <w:rPr>
          <w:rFonts w:ascii="Times New Roman" w:hAnsi="Times New Roman" w:cs="Times New Roman"/>
          <w:sz w:val="24"/>
          <w:szCs w:val="24"/>
        </w:rPr>
        <w:br/>
        <w:t xml:space="preserve">na rok 2025 została błędnie zapisana kwota przychodów w § 5: było: „ § 5. Przychody budżetu w wysokości 1 879 905,52 zł, rozchody w wysokości 1 000 000,00 zł, zgodnie z załącznikiem nr 7.” winno być:  „ § 5. Przychody budżetu w wysokości 1 871 785,52 zł, rozchody </w:t>
      </w:r>
      <w:r w:rsidRPr="00461717">
        <w:rPr>
          <w:rFonts w:ascii="Times New Roman" w:hAnsi="Times New Roman" w:cs="Times New Roman"/>
          <w:sz w:val="24"/>
          <w:szCs w:val="24"/>
        </w:rPr>
        <w:br/>
        <w:t xml:space="preserve">w wysokości 1 000 000,00 zł, zgodnie z załącznikiem nr 7.” Zasadne jest skorygowanie błędnego zapisu. Dochody Starosta Powiatowego w Gołdapi w rozdziale 75814 „Różne rozliczenia finansowe” proponuje się zwiększenie planu dochodów o kwotę 5 243,00 zł </w:t>
      </w:r>
      <w:r w:rsidRPr="00461717">
        <w:rPr>
          <w:rFonts w:ascii="Times New Roman" w:hAnsi="Times New Roman" w:cs="Times New Roman"/>
          <w:sz w:val="24"/>
          <w:szCs w:val="24"/>
        </w:rPr>
        <w:br/>
        <w:t xml:space="preserve">w związku z przekazaniem przez Wojewodę Warmińsko-Mazurskiego środków z Funduszu Pomocy na rzecz pomocy obywatelom Ukrainy. Plan dochodów budżetu powiatu zwiększa </w:t>
      </w:r>
      <w:r w:rsidRPr="00461717">
        <w:rPr>
          <w:rFonts w:ascii="Times New Roman" w:hAnsi="Times New Roman" w:cs="Times New Roman"/>
          <w:sz w:val="24"/>
          <w:szCs w:val="24"/>
        </w:rPr>
        <w:br/>
        <w:t xml:space="preserve">się o kwotę per saldo 5 243,00 zł. Wydatki Starosta Powiatowego w Gołdapi w rozdziale 70005 „Gospodarka gruntami i nieruchomościami” proponuje się przesunięcia środków </w:t>
      </w:r>
      <w:r w:rsidRPr="00461717">
        <w:rPr>
          <w:rFonts w:ascii="Times New Roman" w:hAnsi="Times New Roman" w:cs="Times New Roman"/>
          <w:sz w:val="24"/>
          <w:szCs w:val="24"/>
        </w:rPr>
        <w:br/>
        <w:t>w ramach posiadanego planu wydatków w celu prawidłowej realizacji zadań.</w:t>
      </w:r>
      <w:r w:rsidRPr="004617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1717">
        <w:rPr>
          <w:rFonts w:ascii="Times New Roman" w:hAnsi="Times New Roman" w:cs="Times New Roman"/>
          <w:sz w:val="24"/>
          <w:szCs w:val="24"/>
        </w:rPr>
        <w:t xml:space="preserve">W rozdziale 75515 „Nieodpłatna pomoc prawna” proponuje się zwiększenie planu wydatków o kwotę </w:t>
      </w:r>
      <w:r w:rsidRPr="00461717">
        <w:rPr>
          <w:rFonts w:ascii="Times New Roman" w:hAnsi="Times New Roman" w:cs="Times New Roman"/>
          <w:sz w:val="24"/>
          <w:szCs w:val="24"/>
        </w:rPr>
        <w:br/>
        <w:t xml:space="preserve">6 764,38 zł  w związku z koniecznością dokonania zwrotu części dotacji otrzymanej w ramach umowy nr OP/12025, która została wypowiedziana. W związku z tym środki finansowe muszą zostać zwrócone do Wojewody, zgodnie z obowiązującymi przepisami dotyczącymi rozliczania dotacji celowych z budżetu państwa. Zespół Szkół Zawodowych w Gołdapi </w:t>
      </w:r>
      <w:r w:rsidRPr="00461717">
        <w:rPr>
          <w:rFonts w:ascii="Times New Roman" w:hAnsi="Times New Roman" w:cs="Times New Roman"/>
          <w:sz w:val="24"/>
          <w:szCs w:val="24"/>
        </w:rPr>
        <w:br/>
        <w:t xml:space="preserve">w rozdziale 80117 „Branżowa szkoła I stopnia” proponuje się przesunięcia środków </w:t>
      </w:r>
      <w:r w:rsidRPr="00461717">
        <w:rPr>
          <w:rFonts w:ascii="Times New Roman" w:hAnsi="Times New Roman" w:cs="Times New Roman"/>
          <w:sz w:val="24"/>
          <w:szCs w:val="24"/>
        </w:rPr>
        <w:br/>
        <w:t xml:space="preserve">w ramach posiadanego planu wydatków w celu prawidłowej realizacji zadań. W rozdziale 80195 „Pozostała działalność” proponuje się zwiększenie środków o kwotę 3 311,00 zł </w:t>
      </w:r>
      <w:r w:rsidRPr="00461717">
        <w:rPr>
          <w:rFonts w:ascii="Times New Roman" w:hAnsi="Times New Roman" w:cs="Times New Roman"/>
          <w:sz w:val="24"/>
          <w:szCs w:val="24"/>
        </w:rPr>
        <w:br/>
        <w:t>w związku z otrzymanymi środkami z Funduszu Pomocowego na realizację dodatkowych zadań oświatowych związanych z kształceniem, wychowaniem i opieką nad uczniami będącymi obywatelami Ukrainy. Liceum Ogólnokształcące w Gołdapi w</w:t>
      </w:r>
      <w:r w:rsidRPr="004617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1717">
        <w:rPr>
          <w:rFonts w:ascii="Times New Roman" w:hAnsi="Times New Roman" w:cs="Times New Roman"/>
          <w:sz w:val="24"/>
          <w:szCs w:val="24"/>
        </w:rPr>
        <w:t xml:space="preserve">rozdziale 80195 „Pozostała działalność” proponuje się zwiększenie planu wydatków o kwotę 936,00 </w:t>
      </w:r>
      <w:r w:rsidRPr="00461717">
        <w:rPr>
          <w:rFonts w:ascii="Times New Roman" w:hAnsi="Times New Roman" w:cs="Times New Roman"/>
          <w:sz w:val="24"/>
          <w:szCs w:val="24"/>
        </w:rPr>
        <w:br/>
        <w:t xml:space="preserve">w związku otrzymanymi od Ministra Finansów dodatkowymi środkami z Funduszu Pomocowego </w:t>
      </w:r>
      <w:r w:rsidRPr="00461717">
        <w:rPr>
          <w:rFonts w:ascii="Times New Roman" w:hAnsi="Times New Roman" w:cs="Times New Roman"/>
          <w:sz w:val="24"/>
          <w:szCs w:val="24"/>
          <w:shd w:val="clear" w:color="auto" w:fill="FFFFFF"/>
        </w:rPr>
        <w:t>na dodatkowe zadania oświatowe w ramach pomocy dla dzieci ukraińskich.</w:t>
      </w:r>
      <w:r w:rsidRPr="00461717">
        <w:rPr>
          <w:rFonts w:ascii="Times New Roman" w:hAnsi="Times New Roman" w:cs="Times New Roman"/>
          <w:sz w:val="24"/>
          <w:szCs w:val="24"/>
        </w:rPr>
        <w:t xml:space="preserve"> Poradnia Psychologiczno-Pedagogiczna w Gołdapi w rozdziale 80195 „Pozostała działalność” proponuje się zwiększenie planu wydatków o kwotę 996,00 zł w związku z otrzymanym wsparciem na realizację  dodatkowych zadań oświatowych związanych z kształceniem, wychowaniem i opieką nad dziećmi i uczniami będącymi  obywatelami Ukrainy. Komenda Powiatowa Straży Pożarnej w Gołdapi w rozdziale 75411 „Komendy Powiatowe Państwowej Straży Pożarnej” proponuje się przesunięcia środków w ramach posiadanego planu wydatków w celu prawidłowej realizacji zadań. Plan wydatków budżetu powiatu zwiększa się per saldo </w:t>
      </w:r>
      <w:r w:rsidRPr="00461717">
        <w:rPr>
          <w:rFonts w:ascii="Times New Roman" w:hAnsi="Times New Roman" w:cs="Times New Roman"/>
          <w:sz w:val="24"/>
          <w:szCs w:val="24"/>
        </w:rPr>
        <w:br/>
        <w:t xml:space="preserve">o kwotę 12 007,38 zł. Plan dochodów zwiększył się o kwotę 5 243,00 zł i po zmianach wynosi 64 297 131,65 zł. Plan wydatków zwiększył się o kwotę 12 007,38 zł i po zmianach wynosi 65 175 681,55 zł. Deficyt budżetu po zmianie wynosi 878 549,90 zł. Przychody budżetu </w:t>
      </w:r>
      <w:r w:rsidRPr="00461717">
        <w:rPr>
          <w:rFonts w:ascii="Times New Roman" w:hAnsi="Times New Roman" w:cs="Times New Roman"/>
          <w:sz w:val="24"/>
          <w:szCs w:val="24"/>
        </w:rPr>
        <w:br/>
      </w:r>
      <w:r w:rsidRPr="00CB2EB3">
        <w:rPr>
          <w:rFonts w:ascii="Times New Roman" w:hAnsi="Times New Roman" w:cs="Times New Roman"/>
          <w:sz w:val="24"/>
          <w:szCs w:val="24"/>
        </w:rPr>
        <w:t>po zmianie wynoszą 1 878 549,90 zł. Rozchody 1 000 000,00 zł.</w:t>
      </w:r>
    </w:p>
    <w:p w14:paraId="76B02562" w14:textId="77777777" w:rsidR="00E07530" w:rsidRPr="00CB2EB3" w:rsidRDefault="00E07530" w:rsidP="00CB2E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937F4" w14:textId="77777777" w:rsidR="00CB2EB3" w:rsidRPr="00CB2EB3" w:rsidRDefault="00CB2EB3" w:rsidP="00CB2EB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EB3">
        <w:rPr>
          <w:rFonts w:ascii="Times New Roman" w:hAnsi="Times New Roman" w:cs="Times New Roman"/>
          <w:bCs/>
          <w:sz w:val="24"/>
          <w:szCs w:val="24"/>
        </w:rPr>
        <w:t xml:space="preserve">Przyszła Pani Marzanna </w:t>
      </w:r>
      <w:proofErr w:type="spellStart"/>
      <w:r w:rsidRPr="00CB2EB3">
        <w:rPr>
          <w:rFonts w:ascii="Times New Roman" w:hAnsi="Times New Roman" w:cs="Times New Roman"/>
          <w:bCs/>
          <w:sz w:val="24"/>
          <w:szCs w:val="24"/>
        </w:rPr>
        <w:t>Wardziejewska</w:t>
      </w:r>
      <w:proofErr w:type="spellEnd"/>
      <w:r w:rsidRPr="00CB2EB3">
        <w:rPr>
          <w:rFonts w:ascii="Times New Roman" w:hAnsi="Times New Roman" w:cs="Times New Roman"/>
          <w:bCs/>
          <w:sz w:val="24"/>
          <w:szCs w:val="24"/>
        </w:rPr>
        <w:t xml:space="preserve"> godzina 15.24.</w:t>
      </w:r>
    </w:p>
    <w:p w14:paraId="66037FEA" w14:textId="77777777" w:rsidR="00CB2EB3" w:rsidRPr="00CB2EB3" w:rsidRDefault="00CB2EB3" w:rsidP="00CB2EB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4EC74" w14:textId="77777777" w:rsidR="00CB2EB3" w:rsidRPr="00CB2EB3" w:rsidRDefault="0099736B" w:rsidP="00CB2EB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EB3">
        <w:rPr>
          <w:rFonts w:ascii="Times New Roman" w:hAnsi="Times New Roman" w:cs="Times New Roman"/>
          <w:sz w:val="24"/>
          <w:szCs w:val="24"/>
        </w:rPr>
        <w:t xml:space="preserve">Przewodniczący zapytał czy są uwagi do przedstawionej </w:t>
      </w:r>
      <w:r w:rsidRPr="00CB2EB3">
        <w:rPr>
          <w:rFonts w:ascii="Times New Roman" w:hAnsi="Times New Roman" w:cs="Times New Roman"/>
          <w:bCs/>
          <w:sz w:val="24"/>
          <w:szCs w:val="24"/>
        </w:rPr>
        <w:t>uchwały Rady Powiatu.</w:t>
      </w:r>
    </w:p>
    <w:p w14:paraId="0900A71A" w14:textId="77777777" w:rsidR="00CB2EB3" w:rsidRPr="00CB2EB3" w:rsidRDefault="00CB2EB3" w:rsidP="00CB2EB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E3874" w14:textId="603FC1F4" w:rsidR="0099736B" w:rsidRPr="00CB2EB3" w:rsidRDefault="0099736B" w:rsidP="00CB2EB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EB3">
        <w:rPr>
          <w:rFonts w:ascii="Times New Roman" w:hAnsi="Times New Roman" w:cs="Times New Roman"/>
          <w:sz w:val="24"/>
          <w:szCs w:val="24"/>
        </w:rPr>
        <w:t>Uwag nie zgłoszono.</w:t>
      </w:r>
    </w:p>
    <w:p w14:paraId="76E89AB8" w14:textId="77777777" w:rsidR="0099736B" w:rsidRDefault="0099736B" w:rsidP="00CB2EB3">
      <w:pPr>
        <w:tabs>
          <w:tab w:val="left" w:pos="52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EB3">
        <w:rPr>
          <w:rFonts w:ascii="Times New Roman" w:hAnsi="Times New Roman" w:cs="Times New Roman"/>
          <w:sz w:val="24"/>
          <w:szCs w:val="24"/>
        </w:rPr>
        <w:t>Przewodniczący przeprowadził</w:t>
      </w:r>
      <w:r w:rsidRPr="00461717">
        <w:rPr>
          <w:rFonts w:ascii="Times New Roman" w:hAnsi="Times New Roman" w:cs="Times New Roman"/>
          <w:sz w:val="24"/>
          <w:szCs w:val="24"/>
        </w:rPr>
        <w:t xml:space="preserve"> głosowanie.</w:t>
      </w:r>
    </w:p>
    <w:p w14:paraId="54848A37" w14:textId="77777777" w:rsidR="0099736B" w:rsidRDefault="0099736B" w:rsidP="00CB2EB3">
      <w:pPr>
        <w:tabs>
          <w:tab w:val="left" w:pos="52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342C9C" w14:textId="77777777" w:rsidR="00CB2EB3" w:rsidRPr="00CB2EB3" w:rsidRDefault="00CB2EB3" w:rsidP="00CB2E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2EB3">
        <w:rPr>
          <w:rFonts w:ascii="Times New Roman" w:hAnsi="Times New Roman" w:cs="Times New Roman"/>
          <w:b/>
          <w:sz w:val="24"/>
          <w:u w:val="single"/>
        </w:rPr>
        <w:t>Głosowano w sprawie:</w:t>
      </w:r>
    </w:p>
    <w:p w14:paraId="5BA03FF3" w14:textId="77777777" w:rsidR="00CB2EB3" w:rsidRPr="00CB2EB3" w:rsidRDefault="00CB2EB3" w:rsidP="00CB2E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2EB3">
        <w:rPr>
          <w:rFonts w:ascii="Times New Roman" w:hAnsi="Times New Roman" w:cs="Times New Roman"/>
          <w:sz w:val="24"/>
        </w:rPr>
        <w:t>zmian budżetu powiatu na rok 2025.</w:t>
      </w:r>
    </w:p>
    <w:p w14:paraId="2DC240F8" w14:textId="77777777" w:rsidR="00CB2EB3" w:rsidRPr="00CB2EB3" w:rsidRDefault="00CB2EB3" w:rsidP="00CB2E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2EB3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14:paraId="10432EF5" w14:textId="77777777" w:rsidR="00CB2EB3" w:rsidRPr="00CB2EB3" w:rsidRDefault="00CB2EB3" w:rsidP="00CB2E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2EB3">
        <w:rPr>
          <w:rFonts w:ascii="Times New Roman" w:hAnsi="Times New Roman" w:cs="Times New Roman"/>
          <w:sz w:val="24"/>
        </w:rPr>
        <w:t>ZA: 13, PRZECIW: 0, WSTRZYMUJĘ SIĘ: 0, BRAK GŁOSU: 0, NIEOBECNI: 2</w:t>
      </w:r>
    </w:p>
    <w:p w14:paraId="7C6D1DB4" w14:textId="77777777" w:rsidR="00CB2EB3" w:rsidRPr="00CB2EB3" w:rsidRDefault="00CB2EB3" w:rsidP="00CB2E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2EB3">
        <w:rPr>
          <w:rFonts w:ascii="Times New Roman" w:hAnsi="Times New Roman" w:cs="Times New Roman"/>
          <w:b/>
          <w:sz w:val="24"/>
          <w:u w:val="single"/>
        </w:rPr>
        <w:t>Wyniki imienne:</w:t>
      </w:r>
    </w:p>
    <w:p w14:paraId="01198525" w14:textId="77777777" w:rsidR="00CB2EB3" w:rsidRPr="00CB2EB3" w:rsidRDefault="00CB2EB3" w:rsidP="00CB2E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2EB3">
        <w:rPr>
          <w:rFonts w:ascii="Times New Roman" w:hAnsi="Times New Roman" w:cs="Times New Roman"/>
          <w:sz w:val="24"/>
        </w:rPr>
        <w:t>ZA (13)</w:t>
      </w:r>
    </w:p>
    <w:p w14:paraId="4B158E91" w14:textId="77777777" w:rsidR="00CB2EB3" w:rsidRPr="00CB2EB3" w:rsidRDefault="00CB2EB3" w:rsidP="00CB2E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2EB3">
        <w:rPr>
          <w:rFonts w:ascii="Times New Roman" w:hAnsi="Times New Roman" w:cs="Times New Roman"/>
          <w:sz w:val="24"/>
        </w:rPr>
        <w:t xml:space="preserve">Władysław Biłas, Andrzej Ciołek, Paweł Artur Czyż, Krzysztof Tomasz </w:t>
      </w:r>
      <w:proofErr w:type="spellStart"/>
      <w:r w:rsidRPr="00CB2EB3">
        <w:rPr>
          <w:rFonts w:ascii="Times New Roman" w:hAnsi="Times New Roman" w:cs="Times New Roman"/>
          <w:sz w:val="24"/>
        </w:rPr>
        <w:t>Kazaniecki</w:t>
      </w:r>
      <w:proofErr w:type="spellEnd"/>
      <w:r w:rsidRPr="00CB2EB3">
        <w:rPr>
          <w:rFonts w:ascii="Times New Roman" w:hAnsi="Times New Roman" w:cs="Times New Roman"/>
          <w:sz w:val="24"/>
        </w:rPr>
        <w:t xml:space="preserve">, Anna Anetta Kozioł, Małgorzata Marianna Kuliś, Piotr </w:t>
      </w:r>
      <w:proofErr w:type="spellStart"/>
      <w:r w:rsidRPr="00CB2EB3">
        <w:rPr>
          <w:rFonts w:ascii="Times New Roman" w:hAnsi="Times New Roman" w:cs="Times New Roman"/>
          <w:sz w:val="24"/>
        </w:rPr>
        <w:t>Mościński</w:t>
      </w:r>
      <w:proofErr w:type="spellEnd"/>
      <w:r w:rsidRPr="00CB2EB3">
        <w:rPr>
          <w:rFonts w:ascii="Times New Roman" w:hAnsi="Times New Roman" w:cs="Times New Roman"/>
          <w:sz w:val="24"/>
        </w:rPr>
        <w:t xml:space="preserve">, Piotr Rant, Grażyna Barbara </w:t>
      </w:r>
      <w:proofErr w:type="spellStart"/>
      <w:r w:rsidRPr="00CB2EB3">
        <w:rPr>
          <w:rFonts w:ascii="Times New Roman" w:hAnsi="Times New Roman" w:cs="Times New Roman"/>
          <w:sz w:val="24"/>
        </w:rPr>
        <w:t>Senda</w:t>
      </w:r>
      <w:proofErr w:type="spellEnd"/>
      <w:r w:rsidRPr="00CB2EB3">
        <w:rPr>
          <w:rFonts w:ascii="Times New Roman" w:hAnsi="Times New Roman" w:cs="Times New Roman"/>
          <w:sz w:val="24"/>
        </w:rPr>
        <w:t xml:space="preserve">, Anna </w:t>
      </w:r>
      <w:proofErr w:type="spellStart"/>
      <w:r w:rsidRPr="00CB2EB3">
        <w:rPr>
          <w:rFonts w:ascii="Times New Roman" w:hAnsi="Times New Roman" w:cs="Times New Roman"/>
          <w:sz w:val="24"/>
        </w:rPr>
        <w:t>Staroszczuk</w:t>
      </w:r>
      <w:proofErr w:type="spellEnd"/>
      <w:r w:rsidRPr="00CB2EB3">
        <w:rPr>
          <w:rFonts w:ascii="Times New Roman" w:hAnsi="Times New Roman" w:cs="Times New Roman"/>
          <w:sz w:val="24"/>
        </w:rPr>
        <w:t xml:space="preserve">, Jarosław Walc, Marzanna Marianna </w:t>
      </w:r>
      <w:proofErr w:type="spellStart"/>
      <w:r w:rsidRPr="00CB2EB3">
        <w:rPr>
          <w:rFonts w:ascii="Times New Roman" w:hAnsi="Times New Roman" w:cs="Times New Roman"/>
          <w:sz w:val="24"/>
        </w:rPr>
        <w:t>Wardziejewska</w:t>
      </w:r>
      <w:proofErr w:type="spellEnd"/>
      <w:r w:rsidRPr="00CB2EB3">
        <w:rPr>
          <w:rFonts w:ascii="Times New Roman" w:hAnsi="Times New Roman" w:cs="Times New Roman"/>
          <w:sz w:val="24"/>
        </w:rPr>
        <w:t>, Stanisław Wójtowicz</w:t>
      </w:r>
    </w:p>
    <w:p w14:paraId="150B3E60" w14:textId="77777777" w:rsidR="00CB2EB3" w:rsidRPr="00CB2EB3" w:rsidRDefault="00CB2EB3" w:rsidP="00CB2E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2EB3">
        <w:rPr>
          <w:rFonts w:ascii="Times New Roman" w:hAnsi="Times New Roman" w:cs="Times New Roman"/>
          <w:sz w:val="24"/>
        </w:rPr>
        <w:t>PRZECIW (0)</w:t>
      </w:r>
    </w:p>
    <w:p w14:paraId="6B64A4D1" w14:textId="77777777" w:rsidR="00CB2EB3" w:rsidRPr="00CB2EB3" w:rsidRDefault="00CB2EB3" w:rsidP="00CB2E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2EB3">
        <w:rPr>
          <w:rFonts w:ascii="Times New Roman" w:hAnsi="Times New Roman" w:cs="Times New Roman"/>
          <w:sz w:val="24"/>
        </w:rPr>
        <w:t>WSTRZYMUJĘ SIĘ (0)</w:t>
      </w:r>
    </w:p>
    <w:p w14:paraId="0F13CBC2" w14:textId="77777777" w:rsidR="00CB2EB3" w:rsidRPr="00CB2EB3" w:rsidRDefault="00CB2EB3" w:rsidP="00CB2E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2EB3">
        <w:rPr>
          <w:rFonts w:ascii="Times New Roman" w:hAnsi="Times New Roman" w:cs="Times New Roman"/>
          <w:sz w:val="24"/>
        </w:rPr>
        <w:t>BRAK GŁOSU (0)</w:t>
      </w:r>
    </w:p>
    <w:p w14:paraId="057C7F43" w14:textId="77777777" w:rsidR="00CB2EB3" w:rsidRPr="00CB2EB3" w:rsidRDefault="00CB2EB3" w:rsidP="00CB2E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2EB3">
        <w:rPr>
          <w:rFonts w:ascii="Times New Roman" w:hAnsi="Times New Roman" w:cs="Times New Roman"/>
          <w:sz w:val="24"/>
        </w:rPr>
        <w:t>NIEOBECNI (2)</w:t>
      </w:r>
    </w:p>
    <w:p w14:paraId="6CCEC3B7" w14:textId="751F47FA" w:rsidR="00E07530" w:rsidRPr="00CB2EB3" w:rsidRDefault="00CB2EB3" w:rsidP="008304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2EB3">
        <w:rPr>
          <w:rFonts w:ascii="Times New Roman" w:hAnsi="Times New Roman" w:cs="Times New Roman"/>
          <w:sz w:val="24"/>
        </w:rPr>
        <w:t xml:space="preserve">Jarosław Wiktor </w:t>
      </w:r>
      <w:proofErr w:type="spellStart"/>
      <w:r w:rsidRPr="00CB2EB3">
        <w:rPr>
          <w:rFonts w:ascii="Times New Roman" w:hAnsi="Times New Roman" w:cs="Times New Roman"/>
          <w:sz w:val="24"/>
        </w:rPr>
        <w:t>Dzienis</w:t>
      </w:r>
      <w:proofErr w:type="spellEnd"/>
      <w:r w:rsidRPr="00CB2EB3">
        <w:rPr>
          <w:rFonts w:ascii="Times New Roman" w:hAnsi="Times New Roman" w:cs="Times New Roman"/>
          <w:sz w:val="24"/>
        </w:rPr>
        <w:t xml:space="preserve">, Anna </w:t>
      </w:r>
      <w:proofErr w:type="spellStart"/>
      <w:r w:rsidRPr="00CB2EB3">
        <w:rPr>
          <w:rFonts w:ascii="Times New Roman" w:hAnsi="Times New Roman" w:cs="Times New Roman"/>
          <w:sz w:val="24"/>
        </w:rPr>
        <w:t>Zyborowicz</w:t>
      </w:r>
      <w:proofErr w:type="spellEnd"/>
    </w:p>
    <w:p w14:paraId="13E3AE0D" w14:textId="77777777" w:rsidR="00D22655" w:rsidRDefault="00D22655" w:rsidP="008304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D70AA" w14:textId="77777777" w:rsidR="00442DB4" w:rsidRDefault="00442DB4" w:rsidP="008304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CFB72" w14:textId="77777777" w:rsidR="00442DB4" w:rsidRPr="00830409" w:rsidRDefault="00442DB4" w:rsidP="008304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8DA07" w14:textId="4804CD71" w:rsidR="00D22655" w:rsidRDefault="00D22655" w:rsidP="0083040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409">
        <w:rPr>
          <w:rFonts w:ascii="Times New Roman" w:hAnsi="Times New Roman" w:cs="Times New Roman"/>
          <w:b/>
          <w:sz w:val="24"/>
          <w:szCs w:val="24"/>
        </w:rPr>
        <w:t>Ad.</w:t>
      </w:r>
      <w:r w:rsidR="0099736B">
        <w:rPr>
          <w:rFonts w:ascii="Times New Roman" w:hAnsi="Times New Roman" w:cs="Times New Roman"/>
          <w:b/>
          <w:sz w:val="24"/>
          <w:szCs w:val="24"/>
        </w:rPr>
        <w:t>4</w:t>
      </w:r>
    </w:p>
    <w:p w14:paraId="22F105F4" w14:textId="5F416833" w:rsidR="00D22655" w:rsidRPr="00830409" w:rsidRDefault="00D22655" w:rsidP="008304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409">
        <w:rPr>
          <w:rFonts w:ascii="Times New Roman" w:hAnsi="Times New Roman" w:cs="Times New Roman"/>
          <w:sz w:val="24"/>
          <w:szCs w:val="24"/>
        </w:rPr>
        <w:t>Przewodniczący Rady Powiatu Pan Piotr Rant podziękował za pracę i zamknął obrady</w:t>
      </w:r>
      <w:r w:rsidRPr="008304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30409">
        <w:rPr>
          <w:rFonts w:ascii="Times New Roman" w:hAnsi="Times New Roman" w:cs="Times New Roman"/>
          <w:sz w:val="24"/>
          <w:szCs w:val="24"/>
        </w:rPr>
        <w:t>XI</w:t>
      </w:r>
      <w:r w:rsidR="00CB2EB3">
        <w:rPr>
          <w:rFonts w:ascii="Times New Roman" w:hAnsi="Times New Roman" w:cs="Times New Roman"/>
          <w:sz w:val="24"/>
          <w:szCs w:val="24"/>
        </w:rPr>
        <w:t>X</w:t>
      </w:r>
      <w:r w:rsidRPr="00830409">
        <w:rPr>
          <w:rFonts w:ascii="Times New Roman" w:hAnsi="Times New Roman" w:cs="Times New Roman"/>
          <w:sz w:val="24"/>
          <w:szCs w:val="24"/>
        </w:rPr>
        <w:t xml:space="preserve"> (1</w:t>
      </w:r>
      <w:r w:rsidR="00CB2EB3">
        <w:rPr>
          <w:rFonts w:ascii="Times New Roman" w:hAnsi="Times New Roman" w:cs="Times New Roman"/>
          <w:sz w:val="24"/>
          <w:szCs w:val="24"/>
        </w:rPr>
        <w:t>9</w:t>
      </w:r>
      <w:r w:rsidRPr="00830409">
        <w:rPr>
          <w:rFonts w:ascii="Times New Roman" w:hAnsi="Times New Roman" w:cs="Times New Roman"/>
          <w:sz w:val="24"/>
          <w:szCs w:val="24"/>
        </w:rPr>
        <w:t>) Sesji Rady Powiatu.</w:t>
      </w:r>
    </w:p>
    <w:p w14:paraId="137E1917" w14:textId="77777777" w:rsidR="00D22655" w:rsidRPr="00830409" w:rsidRDefault="00D22655" w:rsidP="008304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54AB7" w14:textId="77777777" w:rsidR="00D22655" w:rsidRPr="00B27767" w:rsidRDefault="00D22655" w:rsidP="00830409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27767">
        <w:rPr>
          <w:rFonts w:ascii="Times New Roman" w:hAnsi="Times New Roman" w:cs="Times New Roman"/>
          <w:i/>
          <w:sz w:val="20"/>
          <w:szCs w:val="20"/>
        </w:rPr>
        <w:t>Na tym protokół zakończono.</w:t>
      </w:r>
    </w:p>
    <w:p w14:paraId="656033A2" w14:textId="79D0B3A0" w:rsidR="00D22655" w:rsidRPr="00B27767" w:rsidRDefault="00D22655" w:rsidP="00830409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27767">
        <w:rPr>
          <w:rFonts w:ascii="Times New Roman" w:hAnsi="Times New Roman" w:cs="Times New Roman"/>
          <w:i/>
          <w:sz w:val="20"/>
          <w:szCs w:val="20"/>
        </w:rPr>
        <w:t xml:space="preserve">Protokół składa się z </w:t>
      </w:r>
      <w:r w:rsidR="00442DB4">
        <w:rPr>
          <w:rFonts w:ascii="Times New Roman" w:hAnsi="Times New Roman" w:cs="Times New Roman"/>
          <w:i/>
          <w:sz w:val="20"/>
          <w:szCs w:val="20"/>
        </w:rPr>
        <w:t>10</w:t>
      </w:r>
      <w:r w:rsidRPr="00B27767">
        <w:rPr>
          <w:rFonts w:ascii="Times New Roman" w:hAnsi="Times New Roman" w:cs="Times New Roman"/>
          <w:i/>
          <w:sz w:val="20"/>
          <w:szCs w:val="20"/>
        </w:rPr>
        <w:t xml:space="preserve"> stron kolejno ponumerowanych.</w:t>
      </w:r>
    </w:p>
    <w:p w14:paraId="26CF34C0" w14:textId="77777777" w:rsidR="00D22655" w:rsidRPr="00830409" w:rsidRDefault="00D22655" w:rsidP="0083040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2763D1" w14:textId="3EF2142F" w:rsidR="00D22655" w:rsidRPr="00830409" w:rsidRDefault="00D22655" w:rsidP="00B27767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409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8304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Przewodniczący </w:t>
      </w:r>
    </w:p>
    <w:p w14:paraId="602D405C" w14:textId="77777777" w:rsidR="00D22655" w:rsidRPr="00830409" w:rsidRDefault="00D22655" w:rsidP="00B27767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304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Rady Powiatu w Gołdapi </w:t>
      </w:r>
    </w:p>
    <w:p w14:paraId="430AF7F1" w14:textId="77777777" w:rsidR="00D22655" w:rsidRPr="00830409" w:rsidRDefault="00D22655" w:rsidP="00B2776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6D6AF52" w14:textId="77777777" w:rsidR="00D22655" w:rsidRPr="00830409" w:rsidRDefault="00D22655" w:rsidP="00B2776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304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Piotr Rant</w:t>
      </w:r>
    </w:p>
    <w:p w14:paraId="45109D4D" w14:textId="77777777" w:rsidR="00D22655" w:rsidRPr="00830409" w:rsidRDefault="00D22655" w:rsidP="00830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6F7BE0" w14:textId="77777777" w:rsidR="00D22655" w:rsidRPr="00830409" w:rsidRDefault="00D22655" w:rsidP="00830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EFFF3E" w14:textId="77777777" w:rsidR="00D22655" w:rsidRDefault="00D22655" w:rsidP="00830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18048B" w14:textId="77777777" w:rsidR="00B27767" w:rsidRDefault="00B27767" w:rsidP="00830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46D6EF" w14:textId="77777777" w:rsidR="00B27767" w:rsidRDefault="00B27767" w:rsidP="00830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A6AAB5" w14:textId="77777777" w:rsidR="00B27767" w:rsidRDefault="00B27767" w:rsidP="00830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D9B26C" w14:textId="77777777" w:rsidR="00B27767" w:rsidRDefault="00B27767" w:rsidP="00830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2EA73B" w14:textId="77777777" w:rsidR="00B27767" w:rsidRDefault="00B27767" w:rsidP="00830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AFA331" w14:textId="77777777" w:rsidR="00B27767" w:rsidRDefault="00B27767" w:rsidP="00830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A89A1D" w14:textId="77777777" w:rsidR="00B27767" w:rsidRDefault="00B27767" w:rsidP="00830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AFF2FC" w14:textId="77777777" w:rsidR="00B27767" w:rsidRDefault="00B27767" w:rsidP="00830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9C45C8" w14:textId="77777777" w:rsidR="00442DB4" w:rsidRDefault="00442DB4" w:rsidP="00830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300B52" w14:textId="77777777" w:rsidR="00442DB4" w:rsidRDefault="00442DB4" w:rsidP="00830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5EAB83" w14:textId="77777777" w:rsidR="00442DB4" w:rsidRDefault="00442DB4" w:rsidP="00830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5741E8" w14:textId="77777777" w:rsidR="00442DB4" w:rsidRDefault="00442DB4" w:rsidP="00830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67625E" w14:textId="77777777" w:rsidR="00442DB4" w:rsidRDefault="00442DB4" w:rsidP="00830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8DC2F7" w14:textId="77777777" w:rsidR="00442DB4" w:rsidRDefault="00442DB4" w:rsidP="00830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D153F9" w14:textId="77777777" w:rsidR="00442DB4" w:rsidRDefault="00442DB4" w:rsidP="00830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B259CE" w14:textId="77777777" w:rsidR="00442DB4" w:rsidRDefault="00442DB4" w:rsidP="00830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5F2798" w14:textId="77777777" w:rsidR="00442DB4" w:rsidRPr="00830409" w:rsidRDefault="00442DB4" w:rsidP="00830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1FB035" w14:textId="4EC69FFD" w:rsidR="00D22655" w:rsidRPr="00830409" w:rsidRDefault="00B27767" w:rsidP="00830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821">
        <w:rPr>
          <w:rFonts w:ascii="Times New Roman" w:hAnsi="Times New Roman" w:cs="Times New Roman"/>
          <w:i/>
          <w:sz w:val="20"/>
          <w:szCs w:val="20"/>
        </w:rPr>
        <w:t xml:space="preserve">Protokołowała: Monika Bruszewska, </w:t>
      </w:r>
      <w:r>
        <w:rPr>
          <w:rFonts w:ascii="Times New Roman" w:hAnsi="Times New Roman" w:cs="Times New Roman"/>
          <w:i/>
          <w:sz w:val="20"/>
          <w:szCs w:val="20"/>
        </w:rPr>
        <w:t>2</w:t>
      </w:r>
      <w:r w:rsidR="00CB2EB3">
        <w:rPr>
          <w:rFonts w:ascii="Times New Roman" w:hAnsi="Times New Roman" w:cs="Times New Roman"/>
          <w:i/>
          <w:sz w:val="20"/>
          <w:szCs w:val="20"/>
        </w:rPr>
        <w:t>4</w:t>
      </w:r>
      <w:r w:rsidRPr="00BA3821">
        <w:rPr>
          <w:rFonts w:ascii="Times New Roman" w:hAnsi="Times New Roman" w:cs="Times New Roman"/>
          <w:i/>
          <w:sz w:val="20"/>
          <w:szCs w:val="20"/>
        </w:rPr>
        <w:t>.0</w:t>
      </w:r>
      <w:r w:rsidR="00CB2EB3">
        <w:rPr>
          <w:rFonts w:ascii="Times New Roman" w:hAnsi="Times New Roman" w:cs="Times New Roman"/>
          <w:i/>
          <w:sz w:val="20"/>
          <w:szCs w:val="20"/>
        </w:rPr>
        <w:t>7</w:t>
      </w:r>
      <w:r w:rsidRPr="00BA3821">
        <w:rPr>
          <w:rFonts w:ascii="Times New Roman" w:hAnsi="Times New Roman" w:cs="Times New Roman"/>
          <w:i/>
          <w:sz w:val="20"/>
          <w:szCs w:val="20"/>
        </w:rPr>
        <w:t>.2025 r</w:t>
      </w:r>
    </w:p>
    <w:sectPr w:rsidR="00D22655" w:rsidRPr="0083040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9C530" w14:textId="77777777" w:rsidR="00AD31C9" w:rsidRDefault="00AD31C9" w:rsidP="00B27767">
      <w:pPr>
        <w:spacing w:after="0" w:line="240" w:lineRule="auto"/>
      </w:pPr>
      <w:r>
        <w:separator/>
      </w:r>
    </w:p>
  </w:endnote>
  <w:endnote w:type="continuationSeparator" w:id="0">
    <w:p w14:paraId="62B75429" w14:textId="77777777" w:rsidR="00AD31C9" w:rsidRDefault="00AD31C9" w:rsidP="00B27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6733221"/>
      <w:docPartObj>
        <w:docPartGallery w:val="Page Numbers (Bottom of Page)"/>
        <w:docPartUnique/>
      </w:docPartObj>
    </w:sdtPr>
    <w:sdtContent>
      <w:p w14:paraId="0DA04E5C" w14:textId="52CDA2B4" w:rsidR="00B27767" w:rsidRDefault="00B277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806124" w14:textId="77777777" w:rsidR="00B27767" w:rsidRDefault="00B277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7639A" w14:textId="77777777" w:rsidR="00AD31C9" w:rsidRDefault="00AD31C9" w:rsidP="00B27767">
      <w:pPr>
        <w:spacing w:after="0" w:line="240" w:lineRule="auto"/>
      </w:pPr>
      <w:r>
        <w:separator/>
      </w:r>
    </w:p>
  </w:footnote>
  <w:footnote w:type="continuationSeparator" w:id="0">
    <w:p w14:paraId="2A07675A" w14:textId="77777777" w:rsidR="00AD31C9" w:rsidRDefault="00AD31C9" w:rsidP="00B27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C394BBAE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850F8"/>
    <w:multiLevelType w:val="hybridMultilevel"/>
    <w:tmpl w:val="E28823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87AFA"/>
    <w:multiLevelType w:val="hybridMultilevel"/>
    <w:tmpl w:val="13FABBB4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D4B26"/>
    <w:multiLevelType w:val="hybridMultilevel"/>
    <w:tmpl w:val="2D14BD84"/>
    <w:lvl w:ilvl="0" w:tplc="F97463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91F07"/>
    <w:multiLevelType w:val="hybridMultilevel"/>
    <w:tmpl w:val="2C78630A"/>
    <w:lvl w:ilvl="0" w:tplc="D082B17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64C41"/>
    <w:multiLevelType w:val="multilevel"/>
    <w:tmpl w:val="519E961A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40430C4"/>
    <w:multiLevelType w:val="hybridMultilevel"/>
    <w:tmpl w:val="B448D4F6"/>
    <w:lvl w:ilvl="0" w:tplc="6CC68664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7801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0325199">
    <w:abstractNumId w:val="1"/>
  </w:num>
  <w:num w:numId="3" w16cid:durableId="123892132">
    <w:abstractNumId w:val="6"/>
  </w:num>
  <w:num w:numId="4" w16cid:durableId="1294943785">
    <w:abstractNumId w:val="3"/>
  </w:num>
  <w:num w:numId="5" w16cid:durableId="341973920">
    <w:abstractNumId w:val="2"/>
  </w:num>
  <w:num w:numId="6" w16cid:durableId="1398941686">
    <w:abstractNumId w:val="4"/>
  </w:num>
  <w:num w:numId="7" w16cid:durableId="1042173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E75"/>
    <w:rsid w:val="0001245C"/>
    <w:rsid w:val="00077812"/>
    <w:rsid w:val="000C23D6"/>
    <w:rsid w:val="000D3EDA"/>
    <w:rsid w:val="000E0EEA"/>
    <w:rsid w:val="000E3E45"/>
    <w:rsid w:val="000E6115"/>
    <w:rsid w:val="000F4CF5"/>
    <w:rsid w:val="0017029A"/>
    <w:rsid w:val="00185115"/>
    <w:rsid w:val="00194DD3"/>
    <w:rsid w:val="001B4320"/>
    <w:rsid w:val="001B78FC"/>
    <w:rsid w:val="00217FE3"/>
    <w:rsid w:val="00231723"/>
    <w:rsid w:val="002705F5"/>
    <w:rsid w:val="00277D75"/>
    <w:rsid w:val="00283841"/>
    <w:rsid w:val="00287B5C"/>
    <w:rsid w:val="002B697E"/>
    <w:rsid w:val="002F4E20"/>
    <w:rsid w:val="0031087F"/>
    <w:rsid w:val="003259A2"/>
    <w:rsid w:val="00345C68"/>
    <w:rsid w:val="0036572F"/>
    <w:rsid w:val="00390321"/>
    <w:rsid w:val="003E04A0"/>
    <w:rsid w:val="0043234E"/>
    <w:rsid w:val="00442DB4"/>
    <w:rsid w:val="00445903"/>
    <w:rsid w:val="004E12ED"/>
    <w:rsid w:val="004F737A"/>
    <w:rsid w:val="00520E75"/>
    <w:rsid w:val="005212C4"/>
    <w:rsid w:val="005412C4"/>
    <w:rsid w:val="006023FC"/>
    <w:rsid w:val="00616F97"/>
    <w:rsid w:val="006274DA"/>
    <w:rsid w:val="00656EDB"/>
    <w:rsid w:val="006A0BF7"/>
    <w:rsid w:val="006A5FC0"/>
    <w:rsid w:val="006B0DF3"/>
    <w:rsid w:val="006B1A1A"/>
    <w:rsid w:val="00757676"/>
    <w:rsid w:val="007A17CE"/>
    <w:rsid w:val="007C2A79"/>
    <w:rsid w:val="007F22C1"/>
    <w:rsid w:val="00804620"/>
    <w:rsid w:val="0081586D"/>
    <w:rsid w:val="00830409"/>
    <w:rsid w:val="00864677"/>
    <w:rsid w:val="008A696B"/>
    <w:rsid w:val="008E7F87"/>
    <w:rsid w:val="009274EA"/>
    <w:rsid w:val="0094523C"/>
    <w:rsid w:val="0099736B"/>
    <w:rsid w:val="009A418E"/>
    <w:rsid w:val="009A56A7"/>
    <w:rsid w:val="009B0F71"/>
    <w:rsid w:val="009B62D2"/>
    <w:rsid w:val="009C5581"/>
    <w:rsid w:val="009D0C3C"/>
    <w:rsid w:val="00A309D1"/>
    <w:rsid w:val="00A31D52"/>
    <w:rsid w:val="00A36C45"/>
    <w:rsid w:val="00A41D0C"/>
    <w:rsid w:val="00A82C39"/>
    <w:rsid w:val="00A84943"/>
    <w:rsid w:val="00AB5C63"/>
    <w:rsid w:val="00AD31C9"/>
    <w:rsid w:val="00AE19A2"/>
    <w:rsid w:val="00B04823"/>
    <w:rsid w:val="00B27767"/>
    <w:rsid w:val="00BC184D"/>
    <w:rsid w:val="00BD678E"/>
    <w:rsid w:val="00BF0AE7"/>
    <w:rsid w:val="00BF343D"/>
    <w:rsid w:val="00CB2EB3"/>
    <w:rsid w:val="00CC13C2"/>
    <w:rsid w:val="00CF38C4"/>
    <w:rsid w:val="00CF64DF"/>
    <w:rsid w:val="00CF6702"/>
    <w:rsid w:val="00D22655"/>
    <w:rsid w:val="00D34F7D"/>
    <w:rsid w:val="00D409D8"/>
    <w:rsid w:val="00DC52F2"/>
    <w:rsid w:val="00DF106E"/>
    <w:rsid w:val="00E07530"/>
    <w:rsid w:val="00E5309D"/>
    <w:rsid w:val="00E62B37"/>
    <w:rsid w:val="00E736B0"/>
    <w:rsid w:val="00E77947"/>
    <w:rsid w:val="00EA01B1"/>
    <w:rsid w:val="00EC26F6"/>
    <w:rsid w:val="00ED120F"/>
    <w:rsid w:val="00ED3D93"/>
    <w:rsid w:val="00EF36DE"/>
    <w:rsid w:val="00F754F6"/>
    <w:rsid w:val="00F97A56"/>
    <w:rsid w:val="00FB631C"/>
    <w:rsid w:val="00FC64EA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D9A2"/>
  <w15:chartTrackingRefBased/>
  <w15:docId w15:val="{92C9D777-B349-46CC-B7D0-D791C465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947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0409"/>
    <w:pPr>
      <w:ind w:left="720"/>
      <w:contextualSpacing/>
    </w:pPr>
  </w:style>
  <w:style w:type="character" w:styleId="Pogrubienie">
    <w:name w:val="Strong"/>
    <w:uiPriority w:val="22"/>
    <w:qFormat/>
    <w:rsid w:val="009D0C3C"/>
    <w:rPr>
      <w:b/>
      <w:bCs/>
    </w:rPr>
  </w:style>
  <w:style w:type="paragraph" w:styleId="NormalnyWeb">
    <w:name w:val="Normal (Web)"/>
    <w:basedOn w:val="Normalny"/>
    <w:uiPriority w:val="99"/>
    <w:unhideWhenUsed/>
    <w:rsid w:val="00A3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2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7767"/>
  </w:style>
  <w:style w:type="paragraph" w:styleId="Stopka">
    <w:name w:val="footer"/>
    <w:basedOn w:val="Normalny"/>
    <w:link w:val="StopkaZnak"/>
    <w:uiPriority w:val="99"/>
    <w:unhideWhenUsed/>
    <w:rsid w:val="00B2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2595</Words>
  <Characters>15576</Characters>
  <Application>Microsoft Office Word</Application>
  <DocSecurity>0</DocSecurity>
  <Lines>129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        Protokół nr XIX (19) z Sesji Rady Powiatu w Gołdapi</vt:lpstr>
      <vt:lpstr>        w dniu 24 lipca 2025 r.</vt:lpstr>
      <vt:lpstr>        </vt:lpstr>
      <vt:lpstr>        w godz.1500-1527</vt:lpstr>
    </vt:vector>
  </TitlesOfParts>
  <Company/>
  <LinksUpToDate>false</LinksUpToDate>
  <CharactersWithSpaces>18135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Kibitlewska</dc:creator>
  <cp:keywords/>
  <dc:description/>
  <cp:lastModifiedBy>Obsluga Rady</cp:lastModifiedBy>
  <cp:revision>9</cp:revision>
  <dcterms:created xsi:type="dcterms:W3CDTF">2025-06-17T19:29:00Z</dcterms:created>
  <dcterms:modified xsi:type="dcterms:W3CDTF">2025-07-29T16:56:00Z</dcterms:modified>
</cp:coreProperties>
</file>